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CD" w:rsidRPr="003E09CD" w:rsidRDefault="003E09CD" w:rsidP="0044177B">
      <w:pPr>
        <w:spacing w:after="0" w:line="240" w:lineRule="auto"/>
        <w:ind w:firstLine="709"/>
        <w:jc w:val="center"/>
        <w:rPr>
          <w:rFonts w:ascii="Arial Narrow" w:eastAsia="Times New Roman" w:hAnsi="Arial Narrow" w:cs="Arial"/>
          <w:lang w:eastAsia="fr-FR"/>
        </w:rPr>
      </w:pPr>
      <w:bookmarkStart w:id="0" w:name="_GoBack"/>
      <w:bookmarkEnd w:id="0"/>
    </w:p>
    <w:p w:rsidR="003E09CD" w:rsidRPr="003E09CD" w:rsidRDefault="003E09CD" w:rsidP="0044177B">
      <w:pPr>
        <w:spacing w:after="0" w:line="240" w:lineRule="auto"/>
        <w:ind w:firstLine="709"/>
        <w:rPr>
          <w:rFonts w:ascii="Times New Roman" w:eastAsia="Times New Roman" w:hAnsi="Times New Roman" w:cs="Times New Roman"/>
          <w:sz w:val="24"/>
          <w:szCs w:val="24"/>
        </w:rPr>
      </w:pPr>
    </w:p>
    <w:p w:rsidR="003E09CD" w:rsidRPr="000338C4" w:rsidRDefault="003E09CD" w:rsidP="0044177B">
      <w:pPr>
        <w:spacing w:after="0" w:line="240" w:lineRule="auto"/>
        <w:ind w:firstLine="709"/>
        <w:rPr>
          <w:rFonts w:ascii="Times New Roman" w:eastAsia="Times New Roman" w:hAnsi="Times New Roman" w:cs="Times New Roman"/>
          <w:i/>
          <w:sz w:val="24"/>
          <w:szCs w:val="24"/>
        </w:rPr>
      </w:pPr>
      <w:r w:rsidRPr="000338C4">
        <w:rPr>
          <w:rFonts w:ascii="Times New Roman" w:eastAsia="Times New Roman" w:hAnsi="Times New Roman" w:cs="Times New Roman"/>
          <w:sz w:val="24"/>
          <w:szCs w:val="24"/>
        </w:rPr>
        <w:t>Одобрявам:</w:t>
      </w:r>
      <w:r w:rsidRPr="000338C4">
        <w:rPr>
          <w:rFonts w:ascii="Times New Roman" w:eastAsia="Times New Roman" w:hAnsi="Times New Roman" w:cs="Times New Roman"/>
          <w:i/>
          <w:sz w:val="24"/>
          <w:szCs w:val="24"/>
        </w:rPr>
        <w:t>.....................................</w:t>
      </w:r>
    </w:p>
    <w:p w:rsidR="003E09CD" w:rsidRPr="000338C4" w:rsidRDefault="003E09CD" w:rsidP="0044177B">
      <w:pPr>
        <w:spacing w:after="0" w:line="240" w:lineRule="auto"/>
        <w:ind w:firstLine="709"/>
        <w:rPr>
          <w:rFonts w:ascii="Times New Roman" w:eastAsia="Times New Roman" w:hAnsi="Times New Roman" w:cs="Times New Roman"/>
          <w:b/>
          <w:sz w:val="24"/>
          <w:szCs w:val="24"/>
        </w:rPr>
      </w:pPr>
      <w:r w:rsidRPr="000338C4">
        <w:rPr>
          <w:rFonts w:ascii="Times New Roman" w:eastAsia="Times New Roman" w:hAnsi="Times New Roman" w:cs="Times New Roman"/>
          <w:i/>
          <w:sz w:val="24"/>
          <w:szCs w:val="24"/>
        </w:rPr>
        <w:tab/>
      </w:r>
      <w:r w:rsidR="00091B1D" w:rsidRPr="000338C4">
        <w:rPr>
          <w:rFonts w:ascii="Times New Roman" w:eastAsia="Times New Roman" w:hAnsi="Times New Roman" w:cs="Times New Roman"/>
          <w:i/>
          <w:sz w:val="24"/>
          <w:szCs w:val="24"/>
        </w:rPr>
        <w:t xml:space="preserve">      </w:t>
      </w:r>
      <w:r w:rsidR="00091B1D" w:rsidRPr="000338C4">
        <w:rPr>
          <w:rFonts w:ascii="Times New Roman" w:eastAsia="Times New Roman" w:hAnsi="Times New Roman" w:cs="Times New Roman"/>
          <w:b/>
          <w:sz w:val="24"/>
          <w:szCs w:val="24"/>
        </w:rPr>
        <w:t>Росица Янакиева</w:t>
      </w:r>
    </w:p>
    <w:p w:rsidR="003E09CD" w:rsidRPr="000338C4" w:rsidRDefault="003E09CD" w:rsidP="0044177B">
      <w:pPr>
        <w:spacing w:after="0" w:line="240" w:lineRule="auto"/>
        <w:ind w:firstLine="709"/>
        <w:rPr>
          <w:rFonts w:ascii="Times New Roman" w:eastAsia="Times New Roman" w:hAnsi="Times New Roman" w:cs="Times New Roman"/>
          <w:i/>
          <w:sz w:val="24"/>
          <w:szCs w:val="24"/>
        </w:rPr>
      </w:pPr>
      <w:r w:rsidRPr="000338C4">
        <w:rPr>
          <w:rFonts w:ascii="Times New Roman" w:eastAsia="Times New Roman" w:hAnsi="Times New Roman" w:cs="Times New Roman"/>
          <w:b/>
          <w:sz w:val="24"/>
          <w:szCs w:val="24"/>
        </w:rPr>
        <w:tab/>
        <w:t xml:space="preserve">      Кмет на Община </w:t>
      </w:r>
      <w:r w:rsidR="00091B1D" w:rsidRPr="000338C4">
        <w:rPr>
          <w:rFonts w:ascii="Times New Roman" w:eastAsia="Times New Roman" w:hAnsi="Times New Roman" w:cs="Times New Roman"/>
          <w:b/>
          <w:sz w:val="24"/>
          <w:szCs w:val="24"/>
        </w:rPr>
        <w:t>Перник</w:t>
      </w:r>
    </w:p>
    <w:p w:rsidR="003E09CD" w:rsidRPr="000338C4" w:rsidRDefault="003E09CD" w:rsidP="0044177B">
      <w:pPr>
        <w:spacing w:after="0" w:line="240" w:lineRule="auto"/>
        <w:ind w:left="2127" w:right="563" w:firstLine="709"/>
        <w:rPr>
          <w:rFonts w:ascii="Times New Roman" w:eastAsia="Times New Roman" w:hAnsi="Times New Roman" w:cs="Times New Roman"/>
          <w:i/>
          <w:sz w:val="24"/>
          <w:szCs w:val="24"/>
        </w:rPr>
      </w:pPr>
    </w:p>
    <w:p w:rsidR="003E09CD" w:rsidRPr="000338C4" w:rsidRDefault="003E09CD" w:rsidP="0044177B">
      <w:pPr>
        <w:spacing w:after="0" w:line="240" w:lineRule="auto"/>
        <w:ind w:left="5520" w:right="563" w:firstLine="709"/>
        <w:rPr>
          <w:rFonts w:ascii="Times New Roman" w:eastAsia="Times New Roman" w:hAnsi="Times New Roman" w:cs="Times New Roman"/>
          <w:b/>
          <w:sz w:val="24"/>
          <w:szCs w:val="24"/>
        </w:rPr>
      </w:pPr>
    </w:p>
    <w:p w:rsidR="003E09CD" w:rsidRPr="000338C4" w:rsidRDefault="003E09CD" w:rsidP="0044177B">
      <w:pPr>
        <w:spacing w:after="0" w:line="240" w:lineRule="auto"/>
        <w:ind w:left="5520" w:right="563" w:firstLine="709"/>
        <w:rPr>
          <w:rFonts w:ascii="Times New Roman" w:eastAsia="Times New Roman" w:hAnsi="Times New Roman" w:cs="Times New Roman"/>
          <w:b/>
          <w:sz w:val="24"/>
          <w:szCs w:val="24"/>
        </w:rPr>
      </w:pPr>
    </w:p>
    <w:p w:rsidR="003E09CD" w:rsidRPr="000338C4" w:rsidRDefault="003E09CD" w:rsidP="0044177B">
      <w:pPr>
        <w:spacing w:after="0" w:line="240" w:lineRule="auto"/>
        <w:ind w:left="5520" w:right="563" w:firstLine="709"/>
        <w:rPr>
          <w:rFonts w:ascii="Times New Roman" w:eastAsia="Times New Roman" w:hAnsi="Times New Roman" w:cs="Times New Roman"/>
          <w:b/>
          <w:sz w:val="24"/>
          <w:szCs w:val="24"/>
        </w:rPr>
      </w:pPr>
    </w:p>
    <w:p w:rsidR="003E09CD" w:rsidRPr="000338C4" w:rsidRDefault="003E09CD" w:rsidP="0044177B">
      <w:pPr>
        <w:spacing w:after="0" w:line="240" w:lineRule="auto"/>
        <w:ind w:right="23" w:firstLine="709"/>
        <w:jc w:val="center"/>
        <w:rPr>
          <w:rFonts w:ascii="Times New Roman" w:eastAsia="Times New Roman" w:hAnsi="Times New Roman" w:cs="Times New Roman"/>
          <w:b/>
          <w:sz w:val="40"/>
          <w:szCs w:val="40"/>
          <w14:shadow w14:blurRad="50800" w14:dist="38100" w14:dir="2700000" w14:sx="100000" w14:sy="100000" w14:kx="0" w14:ky="0" w14:algn="tl">
            <w14:srgbClr w14:val="000000">
              <w14:alpha w14:val="60000"/>
            </w14:srgbClr>
          </w14:shadow>
        </w:rPr>
      </w:pPr>
      <w:r w:rsidRPr="000338C4">
        <w:rPr>
          <w:rFonts w:ascii="Times New Roman" w:eastAsia="Times New Roman" w:hAnsi="Times New Roman" w:cs="Times New Roman"/>
          <w:b/>
          <w:sz w:val="40"/>
          <w:szCs w:val="40"/>
          <w14:shadow w14:blurRad="50800" w14:dist="38100" w14:dir="2700000" w14:sx="100000" w14:sy="100000" w14:kx="0" w14:ky="0" w14:algn="tl">
            <w14:srgbClr w14:val="000000">
              <w14:alpha w14:val="60000"/>
            </w14:srgbClr>
          </w14:shadow>
        </w:rPr>
        <w:t>Д О К У М Е Н Т А Ц И Я</w:t>
      </w:r>
    </w:p>
    <w:p w:rsidR="003E09CD" w:rsidRPr="000338C4" w:rsidRDefault="003E09CD" w:rsidP="0044177B">
      <w:pPr>
        <w:spacing w:after="0" w:line="240" w:lineRule="auto"/>
        <w:ind w:firstLine="709"/>
        <w:jc w:val="center"/>
        <w:rPr>
          <w:rFonts w:ascii="Times New Roman" w:eastAsia="Times New Roman" w:hAnsi="Times New Roman" w:cs="Times New Roman"/>
          <w:b/>
          <w:caps/>
          <w:sz w:val="24"/>
          <w:szCs w:val="24"/>
        </w:rPr>
      </w:pPr>
    </w:p>
    <w:p w:rsidR="003E09CD" w:rsidRPr="000338C4" w:rsidRDefault="003E09CD" w:rsidP="0044177B">
      <w:pPr>
        <w:spacing w:after="0" w:line="240" w:lineRule="auto"/>
        <w:ind w:firstLine="709"/>
        <w:jc w:val="center"/>
        <w:rPr>
          <w:rFonts w:ascii="Times New Roman" w:eastAsia="Times New Roman" w:hAnsi="Times New Roman" w:cs="Times New Roman"/>
          <w:b/>
          <w:caps/>
          <w:sz w:val="24"/>
          <w:szCs w:val="24"/>
        </w:rPr>
      </w:pPr>
    </w:p>
    <w:p w:rsidR="003E09CD" w:rsidRPr="000338C4" w:rsidRDefault="003E09CD" w:rsidP="0044177B">
      <w:pPr>
        <w:spacing w:before="100" w:beforeAutospacing="1" w:after="100" w:afterAutospacing="1" w:line="240" w:lineRule="auto"/>
        <w:ind w:left="720" w:right="563" w:firstLine="709"/>
        <w:jc w:val="center"/>
        <w:rPr>
          <w:rFonts w:ascii="Times New Roman" w:eastAsia="Times New Roman" w:hAnsi="Times New Roman" w:cs="Times New Roman"/>
          <w:bCs/>
          <w:sz w:val="24"/>
          <w:szCs w:val="24"/>
        </w:rPr>
      </w:pPr>
      <w:r w:rsidRPr="000338C4">
        <w:rPr>
          <w:rFonts w:ascii="Times New Roman" w:eastAsia="Times New Roman" w:hAnsi="Times New Roman" w:cs="Times New Roman"/>
          <w:bCs/>
          <w:sz w:val="24"/>
          <w:szCs w:val="24"/>
        </w:rPr>
        <w:t>за участие в открита процедура за възлагане на обществена поръчка по реда на ЗОП с предмет:</w:t>
      </w:r>
    </w:p>
    <w:p w:rsidR="003E09CD" w:rsidRPr="000338C4" w:rsidRDefault="003E09CD" w:rsidP="0044177B">
      <w:pPr>
        <w:spacing w:before="100" w:beforeAutospacing="1" w:after="100" w:afterAutospacing="1" w:line="240" w:lineRule="auto"/>
        <w:ind w:left="720" w:right="563" w:firstLine="709"/>
        <w:jc w:val="center"/>
        <w:rPr>
          <w:rFonts w:ascii="Times New Roman" w:eastAsia="Times New Roman" w:hAnsi="Times New Roman" w:cs="Times New Roman"/>
          <w:bCs/>
          <w:sz w:val="24"/>
          <w:szCs w:val="24"/>
        </w:rPr>
      </w:pPr>
    </w:p>
    <w:p w:rsidR="00091B1D" w:rsidRPr="00FC433C" w:rsidRDefault="000338C4" w:rsidP="0044177B">
      <w:pPr>
        <w:spacing w:after="0" w:line="240" w:lineRule="auto"/>
        <w:ind w:firstLine="709"/>
        <w:jc w:val="center"/>
        <w:rPr>
          <w:rFonts w:ascii="Times New Roman" w:eastAsia="Times New Roman" w:hAnsi="Times New Roman" w:cs="Times New Roman"/>
          <w:b/>
          <w:bCs/>
          <w:sz w:val="24"/>
          <w:szCs w:val="24"/>
          <w:highlight w:val="yellow"/>
          <w:lang w:eastAsia="fr-FR"/>
        </w:rPr>
      </w:pPr>
      <w:r w:rsidRPr="000338C4">
        <w:rPr>
          <w:rFonts w:ascii="Times New Roman" w:eastAsia="Times New Roman" w:hAnsi="Times New Roman" w:cs="Times New Roman"/>
          <w:b/>
          <w:bCs/>
          <w:sz w:val="24"/>
          <w:szCs w:val="24"/>
          <w:lang w:eastAsia="fr-FR"/>
        </w:rPr>
        <w:t>„Текущо поддържане на общински озеленени площи на територията на град Перник”</w:t>
      </w:r>
    </w:p>
    <w:p w:rsidR="003E09CD" w:rsidRPr="000338C4" w:rsidRDefault="003E09CD" w:rsidP="0044177B">
      <w:pPr>
        <w:spacing w:before="100" w:beforeAutospacing="1" w:after="100" w:afterAutospacing="1" w:line="240" w:lineRule="auto"/>
        <w:ind w:firstLine="709"/>
        <w:jc w:val="center"/>
        <w:rPr>
          <w:rFonts w:ascii="Times New Roman" w:eastAsia="Times New Roman" w:hAnsi="Times New Roman" w:cs="Times New Roman"/>
          <w:b/>
          <w:sz w:val="24"/>
          <w:szCs w:val="24"/>
          <w:lang w:eastAsia="fr-FR"/>
        </w:rPr>
      </w:pPr>
    </w:p>
    <w:p w:rsidR="003E09CD" w:rsidRPr="000338C4" w:rsidRDefault="003E09CD" w:rsidP="0044177B">
      <w:pPr>
        <w:spacing w:before="100" w:beforeAutospacing="1" w:after="100" w:afterAutospacing="1" w:line="240" w:lineRule="auto"/>
        <w:ind w:firstLine="709"/>
        <w:jc w:val="center"/>
        <w:rPr>
          <w:rFonts w:ascii="Times New Roman" w:eastAsia="Times New Roman" w:hAnsi="Times New Roman" w:cs="Times New Roman"/>
          <w:b/>
          <w:sz w:val="24"/>
          <w:szCs w:val="24"/>
          <w:lang w:eastAsia="fr-FR"/>
        </w:rPr>
      </w:pPr>
    </w:p>
    <w:p w:rsidR="003E09CD" w:rsidRPr="000338C4" w:rsidRDefault="003E09CD" w:rsidP="0044177B">
      <w:pPr>
        <w:spacing w:before="100" w:beforeAutospacing="1" w:after="100" w:afterAutospacing="1" w:line="240" w:lineRule="auto"/>
        <w:ind w:firstLine="709"/>
        <w:jc w:val="center"/>
        <w:rPr>
          <w:rFonts w:ascii="Times New Roman" w:eastAsia="Times New Roman" w:hAnsi="Times New Roman" w:cs="Times New Roman"/>
          <w:b/>
          <w:sz w:val="24"/>
          <w:szCs w:val="24"/>
          <w:lang w:eastAsia="fr-FR"/>
        </w:rPr>
      </w:pPr>
    </w:p>
    <w:p w:rsidR="003E09CD" w:rsidRPr="000338C4" w:rsidRDefault="003E09CD" w:rsidP="0044177B">
      <w:pPr>
        <w:spacing w:before="100" w:beforeAutospacing="1" w:after="100" w:afterAutospacing="1" w:line="240" w:lineRule="auto"/>
        <w:ind w:firstLine="709"/>
        <w:jc w:val="center"/>
        <w:rPr>
          <w:rFonts w:ascii="Times New Roman" w:eastAsia="Times New Roman" w:hAnsi="Times New Roman" w:cs="Times New Roman"/>
          <w:b/>
          <w:sz w:val="24"/>
          <w:szCs w:val="24"/>
          <w:lang w:eastAsia="fr-FR"/>
        </w:rPr>
      </w:pPr>
      <w:r w:rsidRPr="000338C4">
        <w:rPr>
          <w:rFonts w:ascii="Times New Roman" w:eastAsia="Times New Roman" w:hAnsi="Times New Roman" w:cs="Times New Roman"/>
          <w:b/>
          <w:sz w:val="24"/>
          <w:szCs w:val="24"/>
          <w:lang w:eastAsia="fr-FR"/>
        </w:rPr>
        <w:t xml:space="preserve">град </w:t>
      </w:r>
      <w:r w:rsidR="00091B1D" w:rsidRPr="000338C4">
        <w:rPr>
          <w:rFonts w:ascii="Times New Roman" w:eastAsia="Times New Roman" w:hAnsi="Times New Roman" w:cs="Times New Roman"/>
          <w:b/>
          <w:sz w:val="24"/>
          <w:szCs w:val="24"/>
          <w:lang w:eastAsia="fr-FR"/>
        </w:rPr>
        <w:t>Перник</w:t>
      </w:r>
      <w:r w:rsidRPr="000338C4">
        <w:rPr>
          <w:rFonts w:ascii="Times New Roman" w:eastAsia="Times New Roman" w:hAnsi="Times New Roman" w:cs="Times New Roman"/>
          <w:b/>
          <w:sz w:val="24"/>
          <w:szCs w:val="24"/>
          <w:lang w:eastAsia="fr-FR"/>
        </w:rPr>
        <w:t>, 2014 год.</w:t>
      </w:r>
    </w:p>
    <w:p w:rsidR="003E09CD" w:rsidRPr="00FC433C" w:rsidRDefault="003E09CD" w:rsidP="0044177B">
      <w:pPr>
        <w:pBdr>
          <w:bottom w:val="single" w:sz="6" w:space="1" w:color="auto"/>
        </w:pBdr>
        <w:tabs>
          <w:tab w:val="left" w:pos="-1080"/>
        </w:tabs>
        <w:autoSpaceDE w:val="0"/>
        <w:autoSpaceDN w:val="0"/>
        <w:adjustRightInd w:val="0"/>
        <w:spacing w:after="0" w:line="240" w:lineRule="auto"/>
        <w:ind w:left="-1080" w:right="-694" w:firstLine="709"/>
        <w:jc w:val="center"/>
        <w:rPr>
          <w:rFonts w:ascii="Times New Roman" w:eastAsia="Times New Roman" w:hAnsi="Times New Roman" w:cs="Times New Roman"/>
          <w:b/>
          <w:sz w:val="24"/>
          <w:szCs w:val="24"/>
          <w:highlight w:val="yellow"/>
          <w:lang w:eastAsia="bg-BG"/>
        </w:rPr>
      </w:pPr>
      <w:r w:rsidRPr="000338C4">
        <w:rPr>
          <w:rFonts w:ascii="Times New Roman" w:eastAsia="Times New Roman" w:hAnsi="Times New Roman" w:cs="Times New Roman"/>
          <w:b/>
          <w:sz w:val="24"/>
          <w:szCs w:val="24"/>
          <w:lang w:eastAsia="bg-BG"/>
        </w:rPr>
        <w:br w:type="page"/>
      </w:r>
    </w:p>
    <w:p w:rsidR="003E09CD" w:rsidRPr="000338C4" w:rsidRDefault="003E09CD" w:rsidP="0044177B">
      <w:pPr>
        <w:pBdr>
          <w:bottom w:val="single" w:sz="6" w:space="1" w:color="auto"/>
        </w:pBdr>
        <w:tabs>
          <w:tab w:val="left" w:pos="-1080"/>
        </w:tabs>
        <w:autoSpaceDE w:val="0"/>
        <w:autoSpaceDN w:val="0"/>
        <w:adjustRightInd w:val="0"/>
        <w:spacing w:after="0" w:line="240" w:lineRule="auto"/>
        <w:ind w:left="-1080" w:right="-694" w:firstLine="709"/>
        <w:jc w:val="center"/>
        <w:rPr>
          <w:rFonts w:ascii="Times New Roman" w:eastAsia="Times New Roman" w:hAnsi="Times New Roman" w:cs="Times New Roman"/>
          <w:b/>
          <w:bCs/>
          <w:sz w:val="24"/>
          <w:szCs w:val="24"/>
          <w:lang w:eastAsia="bg-BG"/>
        </w:rPr>
      </w:pPr>
      <w:r w:rsidRPr="000338C4">
        <w:rPr>
          <w:rFonts w:ascii="Times New Roman" w:eastAsia="Times New Roman" w:hAnsi="Times New Roman" w:cs="Times New Roman"/>
          <w:b/>
          <w:bCs/>
          <w:sz w:val="24"/>
          <w:szCs w:val="24"/>
          <w:lang w:eastAsia="bg-BG"/>
        </w:rPr>
        <w:lastRenderedPageBreak/>
        <w:t>СЪДЪРЖАНИЕ НА ДОКУМЕНТАЦИЯТА ЗА УЧАСТИЕ</w:t>
      </w:r>
    </w:p>
    <w:p w:rsidR="003E09CD" w:rsidRPr="000338C4" w:rsidRDefault="003E09CD" w:rsidP="0044177B">
      <w:pPr>
        <w:tabs>
          <w:tab w:val="left" w:pos="-1080"/>
          <w:tab w:val="left" w:pos="360"/>
        </w:tabs>
        <w:autoSpaceDE w:val="0"/>
        <w:autoSpaceDN w:val="0"/>
        <w:adjustRightInd w:val="0"/>
        <w:spacing w:after="0" w:line="240" w:lineRule="auto"/>
        <w:ind w:left="-1080" w:right="-694" w:firstLine="709"/>
        <w:rPr>
          <w:rFonts w:ascii="Times New Roman" w:eastAsia="Times New Roman" w:hAnsi="Times New Roman" w:cs="Times New Roman"/>
          <w:b/>
          <w:sz w:val="24"/>
          <w:szCs w:val="24"/>
          <w:lang w:eastAsia="bg-BG"/>
        </w:rPr>
      </w:pPr>
    </w:p>
    <w:p w:rsidR="003E09CD" w:rsidRPr="000338C4" w:rsidRDefault="003E09CD" w:rsidP="0044177B">
      <w:pPr>
        <w:numPr>
          <w:ilvl w:val="0"/>
          <w:numId w:val="7"/>
        </w:numPr>
        <w:tabs>
          <w:tab w:val="left" w:pos="0"/>
        </w:tabs>
        <w:spacing w:after="0" w:line="240" w:lineRule="auto"/>
        <w:ind w:left="-540" w:right="-5" w:firstLine="709"/>
        <w:rPr>
          <w:rFonts w:ascii="Times New Roman" w:eastAsia="Times New Roman" w:hAnsi="Times New Roman" w:cs="Times New Roman"/>
          <w:b/>
          <w:sz w:val="24"/>
          <w:szCs w:val="24"/>
          <w:lang w:eastAsia="bg-BG"/>
        </w:rPr>
      </w:pPr>
      <w:r w:rsidRPr="000338C4">
        <w:rPr>
          <w:rFonts w:ascii="Times New Roman" w:eastAsia="Times New Roman" w:hAnsi="Times New Roman" w:cs="Times New Roman"/>
          <w:b/>
          <w:sz w:val="24"/>
          <w:szCs w:val="24"/>
          <w:lang w:eastAsia="bg-BG"/>
        </w:rPr>
        <w:t>Решение за откриване на процедурата;</w:t>
      </w:r>
    </w:p>
    <w:p w:rsidR="003E09CD" w:rsidRPr="000338C4" w:rsidRDefault="003E09CD" w:rsidP="0044177B">
      <w:pPr>
        <w:numPr>
          <w:ilvl w:val="0"/>
          <w:numId w:val="7"/>
        </w:numPr>
        <w:tabs>
          <w:tab w:val="left" w:pos="0"/>
        </w:tabs>
        <w:spacing w:after="0" w:line="240" w:lineRule="auto"/>
        <w:ind w:left="-540" w:right="-5" w:firstLine="709"/>
        <w:rPr>
          <w:rFonts w:ascii="Times New Roman" w:eastAsia="Times New Roman" w:hAnsi="Times New Roman" w:cs="Times New Roman"/>
          <w:b/>
          <w:sz w:val="24"/>
          <w:szCs w:val="24"/>
          <w:lang w:eastAsia="bg-BG"/>
        </w:rPr>
      </w:pPr>
      <w:r w:rsidRPr="000338C4">
        <w:rPr>
          <w:rFonts w:ascii="Times New Roman" w:eastAsia="Times New Roman" w:hAnsi="Times New Roman" w:cs="Times New Roman"/>
          <w:b/>
          <w:sz w:val="24"/>
          <w:szCs w:val="24"/>
          <w:lang w:eastAsia="bg-BG"/>
        </w:rPr>
        <w:t>Обявление за откриване на процедурата;</w:t>
      </w:r>
    </w:p>
    <w:p w:rsidR="003E09CD" w:rsidRPr="000338C4" w:rsidRDefault="003E09CD" w:rsidP="004D73BF">
      <w:pPr>
        <w:numPr>
          <w:ilvl w:val="0"/>
          <w:numId w:val="7"/>
        </w:numPr>
        <w:tabs>
          <w:tab w:val="left" w:pos="0"/>
        </w:tabs>
        <w:spacing w:after="0" w:line="240" w:lineRule="auto"/>
        <w:ind w:left="-540" w:right="-5" w:firstLine="709"/>
        <w:rPr>
          <w:rFonts w:ascii="Times New Roman" w:eastAsia="Times New Roman" w:hAnsi="Times New Roman" w:cs="Times New Roman"/>
          <w:b/>
          <w:sz w:val="24"/>
          <w:szCs w:val="24"/>
          <w:lang w:eastAsia="bg-BG"/>
        </w:rPr>
      </w:pPr>
      <w:r w:rsidRPr="000338C4">
        <w:rPr>
          <w:rFonts w:ascii="Times New Roman" w:eastAsia="Times New Roman" w:hAnsi="Times New Roman" w:cs="Times New Roman"/>
          <w:b/>
          <w:sz w:val="24"/>
          <w:szCs w:val="24"/>
          <w:lang w:eastAsia="bg-BG"/>
        </w:rPr>
        <w:t>Изисквания и указания за участие в процедурата и подготовка на офертата;</w:t>
      </w:r>
    </w:p>
    <w:p w:rsidR="004D73BF" w:rsidRPr="000338C4" w:rsidRDefault="004D73BF" w:rsidP="004D73BF">
      <w:pPr>
        <w:numPr>
          <w:ilvl w:val="0"/>
          <w:numId w:val="7"/>
        </w:numPr>
        <w:tabs>
          <w:tab w:val="left" w:pos="0"/>
        </w:tabs>
        <w:spacing w:after="0" w:line="240" w:lineRule="auto"/>
        <w:ind w:right="-5"/>
        <w:rPr>
          <w:rFonts w:ascii="Times New Roman" w:eastAsia="Times New Roman" w:hAnsi="Times New Roman" w:cs="Times New Roman"/>
          <w:b/>
          <w:sz w:val="24"/>
          <w:szCs w:val="24"/>
          <w:lang w:eastAsia="bg-BG"/>
        </w:rPr>
      </w:pPr>
      <w:r w:rsidRPr="000338C4">
        <w:rPr>
          <w:rFonts w:ascii="Times New Roman" w:eastAsia="Times New Roman" w:hAnsi="Times New Roman" w:cs="Times New Roman"/>
          <w:b/>
          <w:sz w:val="24"/>
          <w:szCs w:val="24"/>
          <w:lang w:eastAsia="bg-BG"/>
        </w:rPr>
        <w:t>Методика за оценяване;</w:t>
      </w:r>
    </w:p>
    <w:p w:rsidR="003E09CD" w:rsidRPr="000338C4" w:rsidRDefault="003E09CD" w:rsidP="0044177B">
      <w:pPr>
        <w:numPr>
          <w:ilvl w:val="0"/>
          <w:numId w:val="7"/>
        </w:numPr>
        <w:tabs>
          <w:tab w:val="left" w:pos="0"/>
        </w:tabs>
        <w:spacing w:after="0" w:line="240" w:lineRule="auto"/>
        <w:ind w:left="-540" w:right="-5" w:firstLine="709"/>
        <w:rPr>
          <w:rFonts w:ascii="Times New Roman" w:eastAsia="Times New Roman" w:hAnsi="Times New Roman" w:cs="Times New Roman"/>
          <w:b/>
          <w:sz w:val="24"/>
          <w:szCs w:val="24"/>
          <w:lang w:eastAsia="bg-BG"/>
        </w:rPr>
      </w:pPr>
      <w:r w:rsidRPr="000338C4">
        <w:rPr>
          <w:rFonts w:ascii="Times New Roman" w:eastAsia="Times New Roman" w:hAnsi="Times New Roman" w:cs="Times New Roman"/>
          <w:b/>
          <w:sz w:val="24"/>
          <w:szCs w:val="24"/>
          <w:lang w:eastAsia="bg-BG"/>
        </w:rPr>
        <w:t>Образци и приложения:</w:t>
      </w:r>
    </w:p>
    <w:p w:rsidR="008B03C6" w:rsidRPr="004338C2"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4338C2">
        <w:rPr>
          <w:rFonts w:ascii="Times New Roman" w:eastAsia="Times New Roman" w:hAnsi="Times New Roman" w:cs="Times New Roman"/>
          <w:sz w:val="24"/>
          <w:szCs w:val="24"/>
          <w:lang w:eastAsia="fr-FR"/>
        </w:rPr>
        <w:t>Приложение 1 – Оферта;</w:t>
      </w:r>
    </w:p>
    <w:p w:rsidR="008B03C6" w:rsidRPr="004338C2"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4338C2">
        <w:rPr>
          <w:rFonts w:ascii="Times New Roman" w:eastAsia="Times New Roman" w:hAnsi="Times New Roman" w:cs="Times New Roman"/>
          <w:sz w:val="24"/>
          <w:szCs w:val="24"/>
          <w:lang w:eastAsia="fr-FR"/>
        </w:rPr>
        <w:t>Приложение 2 – Декларация по чл. 47, ал. 1 и ал. 2, т. 1, т. 2 и т. 4 от ЗОП и чл. 47, ал. 5 от ЗОП</w:t>
      </w:r>
    </w:p>
    <w:p w:rsidR="008B03C6" w:rsidRPr="004338C2"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4338C2">
        <w:rPr>
          <w:rFonts w:ascii="Times New Roman" w:eastAsia="Times New Roman" w:hAnsi="Times New Roman" w:cs="Times New Roman"/>
          <w:sz w:val="24"/>
          <w:szCs w:val="24"/>
          <w:lang w:eastAsia="fr-FR"/>
        </w:rPr>
        <w:t>Приложение 3 - Декларация за отсъствие на обстоятелствата по чл. 55, ал. 7 от ЗОП и чл. 8, ал. 8, т. 2 от ЗОП;</w:t>
      </w:r>
    </w:p>
    <w:p w:rsidR="008B03C6" w:rsidRPr="004338C2"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4338C2">
        <w:rPr>
          <w:rFonts w:ascii="Times New Roman" w:eastAsia="Times New Roman" w:hAnsi="Times New Roman" w:cs="Times New Roman"/>
          <w:sz w:val="24"/>
          <w:szCs w:val="24"/>
          <w:lang w:eastAsia="fr-FR"/>
        </w:rPr>
        <w:t>Приложение 4 - Декларация по чл. 56, ал. 1, т. 11 от ЗОП;</w:t>
      </w:r>
    </w:p>
    <w:p w:rsidR="008B03C6" w:rsidRPr="004338C2"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4338C2">
        <w:rPr>
          <w:rFonts w:ascii="Times New Roman" w:eastAsia="Times New Roman" w:hAnsi="Times New Roman" w:cs="Times New Roman"/>
          <w:sz w:val="24"/>
          <w:szCs w:val="24"/>
          <w:lang w:eastAsia="fr-FR"/>
        </w:rPr>
        <w:t>Приложение 5 - Декларация за ползване на подизпълнител;</w:t>
      </w:r>
    </w:p>
    <w:p w:rsidR="008B03C6" w:rsidRPr="004338C2"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4338C2">
        <w:rPr>
          <w:rFonts w:ascii="Times New Roman" w:eastAsia="Times New Roman" w:hAnsi="Times New Roman" w:cs="Times New Roman"/>
          <w:sz w:val="24"/>
          <w:szCs w:val="24"/>
          <w:lang w:eastAsia="fr-FR"/>
        </w:rPr>
        <w:t>Приложение 6 - Декларация – съгласие за участие на подизпълнител;</w:t>
      </w:r>
    </w:p>
    <w:p w:rsidR="008B03C6" w:rsidRPr="004338C2" w:rsidRDefault="008B03C6" w:rsidP="008B03C6">
      <w:pPr>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4338C2">
        <w:rPr>
          <w:rFonts w:ascii="Times New Roman" w:eastAsia="Times New Roman" w:hAnsi="Times New Roman" w:cs="Times New Roman"/>
          <w:bCs/>
          <w:sz w:val="24"/>
          <w:szCs w:val="24"/>
          <w:lang w:eastAsia="bg-BG"/>
        </w:rPr>
        <w:t>Приложение 7 -</w:t>
      </w:r>
      <w:r w:rsidRPr="004338C2">
        <w:rPr>
          <w:rFonts w:ascii="Times New Roman" w:eastAsia="Times New Roman" w:hAnsi="Times New Roman" w:cs="Times New Roman"/>
          <w:sz w:val="24"/>
          <w:szCs w:val="24"/>
          <w:lang w:eastAsia="bg-BG"/>
        </w:rPr>
        <w:t xml:space="preserve"> </w:t>
      </w:r>
      <w:r w:rsidRPr="004338C2">
        <w:rPr>
          <w:rFonts w:ascii="Times New Roman" w:eastAsia="Times New Roman" w:hAnsi="Times New Roman" w:cs="Times New Roman"/>
          <w:bCs/>
          <w:sz w:val="24"/>
          <w:szCs w:val="24"/>
          <w:lang w:eastAsia="bg-BG"/>
        </w:rPr>
        <w:t>Банкова гаранция за участие в процедурата;</w:t>
      </w:r>
    </w:p>
    <w:p w:rsidR="008B03C6" w:rsidRPr="004338C2" w:rsidRDefault="008B03C6" w:rsidP="008B03C6">
      <w:pPr>
        <w:autoSpaceDE w:val="0"/>
        <w:autoSpaceDN w:val="0"/>
        <w:adjustRightInd w:val="0"/>
        <w:spacing w:after="0" w:line="240" w:lineRule="auto"/>
        <w:ind w:left="-540" w:right="-5" w:firstLine="540"/>
        <w:rPr>
          <w:rFonts w:ascii="Times New Roman" w:eastAsia="Times New Roman" w:hAnsi="Times New Roman" w:cs="Times New Roman"/>
          <w:sz w:val="24"/>
          <w:szCs w:val="24"/>
          <w:lang w:eastAsia="bg-BG"/>
        </w:rPr>
      </w:pPr>
      <w:r w:rsidRPr="004338C2">
        <w:rPr>
          <w:rFonts w:ascii="Times New Roman" w:eastAsia="Times New Roman" w:hAnsi="Times New Roman" w:cs="Times New Roman"/>
          <w:bCs/>
          <w:sz w:val="24"/>
          <w:szCs w:val="24"/>
          <w:lang w:eastAsia="bg-BG"/>
        </w:rPr>
        <w:t>Приложение 8– Банкова гаранция за изпълнение;</w:t>
      </w:r>
    </w:p>
    <w:p w:rsidR="008B03C6" w:rsidRPr="007A7FA1"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4338C2">
        <w:rPr>
          <w:rFonts w:ascii="Times New Roman" w:eastAsia="Times New Roman" w:hAnsi="Times New Roman" w:cs="Times New Roman"/>
          <w:sz w:val="24"/>
          <w:szCs w:val="24"/>
          <w:lang w:eastAsia="fr-FR"/>
        </w:rPr>
        <w:t xml:space="preserve">Приложение 9 – Списък – </w:t>
      </w:r>
      <w:r w:rsidRPr="007A7FA1">
        <w:rPr>
          <w:rFonts w:ascii="Times New Roman" w:eastAsia="Times New Roman" w:hAnsi="Times New Roman" w:cs="Times New Roman"/>
          <w:sz w:val="24"/>
          <w:szCs w:val="24"/>
          <w:lang w:eastAsia="fr-FR"/>
        </w:rPr>
        <w:t xml:space="preserve">Декларация за изпълнените сходни договори, през последните </w:t>
      </w:r>
      <w:r w:rsidR="004338C2" w:rsidRPr="007A7FA1">
        <w:rPr>
          <w:rFonts w:ascii="Times New Roman" w:eastAsia="Times New Roman" w:hAnsi="Times New Roman" w:cs="Times New Roman"/>
          <w:sz w:val="24"/>
          <w:szCs w:val="24"/>
          <w:lang w:val="en-US" w:eastAsia="fr-FR"/>
        </w:rPr>
        <w:t>3</w:t>
      </w:r>
      <w:r w:rsidRPr="007A7FA1">
        <w:rPr>
          <w:rFonts w:ascii="Times New Roman" w:eastAsia="Times New Roman" w:hAnsi="Times New Roman" w:cs="Times New Roman"/>
          <w:sz w:val="24"/>
          <w:szCs w:val="24"/>
          <w:lang w:eastAsia="fr-FR"/>
        </w:rPr>
        <w:t xml:space="preserve"> (</w:t>
      </w:r>
      <w:r w:rsidR="004338C2" w:rsidRPr="007A7FA1">
        <w:rPr>
          <w:rFonts w:ascii="Times New Roman" w:eastAsia="Times New Roman" w:hAnsi="Times New Roman" w:cs="Times New Roman"/>
          <w:sz w:val="24"/>
          <w:szCs w:val="24"/>
          <w:lang w:eastAsia="fr-FR"/>
        </w:rPr>
        <w:t>три</w:t>
      </w:r>
      <w:r w:rsidRPr="007A7FA1">
        <w:rPr>
          <w:rFonts w:ascii="Times New Roman" w:eastAsia="Times New Roman" w:hAnsi="Times New Roman" w:cs="Times New Roman"/>
          <w:sz w:val="24"/>
          <w:szCs w:val="24"/>
          <w:lang w:eastAsia="fr-FR"/>
        </w:rPr>
        <w:t>) години;</w:t>
      </w:r>
    </w:p>
    <w:p w:rsidR="008D6B9F" w:rsidRPr="007A7FA1" w:rsidRDefault="008B03C6" w:rsidP="008B03C6">
      <w:pPr>
        <w:spacing w:after="0" w:line="240" w:lineRule="auto"/>
        <w:ind w:left="-540" w:right="-5" w:firstLine="540"/>
        <w:jc w:val="both"/>
        <w:rPr>
          <w:rFonts w:ascii="Times New Roman" w:eastAsia="Times New Roman" w:hAnsi="Times New Roman" w:cs="Times New Roman"/>
          <w:sz w:val="24"/>
          <w:szCs w:val="24"/>
          <w:lang w:eastAsia="fr-FR"/>
        </w:rPr>
      </w:pPr>
      <w:r w:rsidRPr="007A7FA1">
        <w:rPr>
          <w:rFonts w:ascii="Times New Roman" w:eastAsia="Times New Roman" w:hAnsi="Times New Roman" w:cs="Times New Roman"/>
          <w:sz w:val="24"/>
          <w:szCs w:val="24"/>
          <w:lang w:eastAsia="fr-FR"/>
        </w:rPr>
        <w:t xml:space="preserve">Приложение 10 – Списък - декларация </w:t>
      </w:r>
      <w:r w:rsidR="008D6B9F" w:rsidRPr="007A7FA1">
        <w:rPr>
          <w:rFonts w:ascii="Times New Roman" w:eastAsia="Times New Roman" w:hAnsi="Times New Roman" w:cs="Times New Roman"/>
          <w:sz w:val="24"/>
          <w:szCs w:val="24"/>
          <w:lang w:eastAsia="fr-FR"/>
        </w:rPr>
        <w:t>на ключовите експерти;</w:t>
      </w:r>
    </w:p>
    <w:p w:rsidR="008B03C6" w:rsidRPr="008D6B9F"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7A7FA1">
        <w:rPr>
          <w:rFonts w:ascii="Times New Roman" w:eastAsia="Times New Roman" w:hAnsi="Times New Roman" w:cs="Times New Roman"/>
          <w:sz w:val="24"/>
          <w:szCs w:val="24"/>
          <w:lang w:eastAsia="fr-FR"/>
        </w:rPr>
        <w:t>Приложение 11 – Образец на автобиография;</w:t>
      </w:r>
    </w:p>
    <w:p w:rsidR="008B03C6" w:rsidRPr="008D6B9F"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8D6B9F">
        <w:rPr>
          <w:rFonts w:ascii="Times New Roman" w:eastAsia="Times New Roman" w:hAnsi="Times New Roman" w:cs="Times New Roman"/>
          <w:sz w:val="24"/>
          <w:szCs w:val="24"/>
          <w:lang w:eastAsia="fr-FR"/>
        </w:rPr>
        <w:t>Приложение 12 - Декларация за разположение на експерт;</w:t>
      </w:r>
    </w:p>
    <w:p w:rsidR="008B03C6" w:rsidRPr="008D6B9F" w:rsidRDefault="008B03C6" w:rsidP="008B03C6">
      <w:pPr>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8D6B9F">
        <w:rPr>
          <w:rFonts w:ascii="Times New Roman" w:eastAsia="Times New Roman" w:hAnsi="Times New Roman" w:cs="Times New Roman"/>
          <w:sz w:val="24"/>
          <w:szCs w:val="24"/>
          <w:lang w:eastAsia="bg-BG"/>
        </w:rPr>
        <w:t>Приложение 13 –</w:t>
      </w:r>
      <w:r w:rsidRPr="008D6B9F">
        <w:rPr>
          <w:rFonts w:ascii="Times New Roman" w:eastAsia="Times New Roman" w:hAnsi="Times New Roman" w:cs="Times New Roman"/>
          <w:bCs/>
          <w:sz w:val="24"/>
          <w:szCs w:val="24"/>
          <w:lang w:eastAsia="bg-BG"/>
        </w:rPr>
        <w:t xml:space="preserve"> Декларация за приемане на условията в проекта на договор</w:t>
      </w:r>
    </w:p>
    <w:p w:rsidR="008B03C6" w:rsidRPr="008D6B9F" w:rsidRDefault="008B03C6" w:rsidP="008B03C6">
      <w:pPr>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8D6B9F">
        <w:rPr>
          <w:rFonts w:ascii="Times New Roman" w:eastAsia="Times New Roman" w:hAnsi="Times New Roman" w:cs="Times New Roman"/>
          <w:bCs/>
          <w:sz w:val="24"/>
          <w:szCs w:val="24"/>
          <w:lang w:eastAsia="bg-BG"/>
        </w:rPr>
        <w:t xml:space="preserve">Приложение 14 – </w:t>
      </w:r>
      <w:r w:rsidRPr="008D6B9F">
        <w:rPr>
          <w:rFonts w:ascii="Times New Roman" w:eastAsia="Times New Roman" w:hAnsi="Times New Roman" w:cs="Times New Roman"/>
          <w:sz w:val="24"/>
          <w:szCs w:val="24"/>
          <w:lang w:eastAsia="bg-BG"/>
        </w:rPr>
        <w:t>Декларация, съдържаща описание на техническото оборудване и механизация;</w:t>
      </w:r>
    </w:p>
    <w:p w:rsidR="008B03C6" w:rsidRPr="008D6B9F" w:rsidRDefault="008B03C6" w:rsidP="008B03C6">
      <w:pPr>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8D6B9F">
        <w:rPr>
          <w:rFonts w:ascii="Times New Roman" w:eastAsia="Times New Roman" w:hAnsi="Times New Roman" w:cs="Times New Roman"/>
          <w:bCs/>
          <w:sz w:val="24"/>
          <w:szCs w:val="24"/>
          <w:lang w:eastAsia="bg-BG"/>
        </w:rPr>
        <w:t>Приложение 15 - Техническо предложение;</w:t>
      </w:r>
    </w:p>
    <w:p w:rsidR="008B03C6" w:rsidRPr="00E43E2B" w:rsidRDefault="008B03C6" w:rsidP="008B03C6">
      <w:pPr>
        <w:tabs>
          <w:tab w:val="left" w:pos="1985"/>
        </w:tabs>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E43E2B">
        <w:rPr>
          <w:rFonts w:ascii="Times New Roman" w:eastAsia="Times New Roman" w:hAnsi="Times New Roman" w:cs="Times New Roman"/>
          <w:bCs/>
          <w:sz w:val="24"/>
          <w:szCs w:val="24"/>
          <w:lang w:eastAsia="bg-BG"/>
        </w:rPr>
        <w:t>Приложение 16 – Ценово предложение;</w:t>
      </w:r>
    </w:p>
    <w:p w:rsidR="008B03C6" w:rsidRDefault="008B03C6" w:rsidP="008B03C6">
      <w:pPr>
        <w:tabs>
          <w:tab w:val="left" w:pos="1985"/>
        </w:tabs>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E43E2B">
        <w:rPr>
          <w:rFonts w:ascii="Times New Roman" w:eastAsia="Times New Roman" w:hAnsi="Times New Roman" w:cs="Times New Roman"/>
          <w:bCs/>
          <w:sz w:val="24"/>
          <w:szCs w:val="24"/>
          <w:lang w:eastAsia="bg-BG"/>
        </w:rPr>
        <w:t>Приложение</w:t>
      </w:r>
      <w:r w:rsidRPr="00E43E2B">
        <w:rPr>
          <w:rFonts w:ascii="Times New Roman" w:eastAsia="Times New Roman" w:hAnsi="Times New Roman" w:cs="Times New Roman"/>
          <w:sz w:val="24"/>
          <w:szCs w:val="24"/>
          <w:lang w:eastAsia="bg-BG"/>
        </w:rPr>
        <w:t xml:space="preserve"> 17 - </w:t>
      </w:r>
      <w:r w:rsidRPr="00E43E2B">
        <w:rPr>
          <w:rFonts w:ascii="Times New Roman" w:eastAsia="Times New Roman" w:hAnsi="Times New Roman" w:cs="Times New Roman"/>
          <w:bCs/>
          <w:sz w:val="24"/>
          <w:szCs w:val="24"/>
          <w:lang w:eastAsia="bg-BG"/>
        </w:rPr>
        <w:t>Проект на договор;</w:t>
      </w:r>
    </w:p>
    <w:p w:rsidR="008C60BE" w:rsidRPr="00E43E2B" w:rsidRDefault="008C60BE" w:rsidP="008B03C6">
      <w:pPr>
        <w:tabs>
          <w:tab w:val="left" w:pos="1985"/>
        </w:tabs>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Приложение 18 – Техническа спецификация;</w:t>
      </w:r>
    </w:p>
    <w:p w:rsidR="008B03C6" w:rsidRPr="00E43E2B" w:rsidRDefault="008B03C6" w:rsidP="008B03C6">
      <w:pPr>
        <w:spacing w:after="0" w:line="240" w:lineRule="auto"/>
        <w:ind w:left="-540" w:right="-5" w:firstLine="540"/>
        <w:jc w:val="both"/>
        <w:rPr>
          <w:rFonts w:ascii="Times New Roman" w:eastAsia="Times New Roman" w:hAnsi="Times New Roman" w:cs="Times New Roman"/>
          <w:sz w:val="24"/>
          <w:szCs w:val="24"/>
          <w:lang w:eastAsia="fr-FR"/>
        </w:rPr>
      </w:pPr>
      <w:r w:rsidRPr="00E43E2B">
        <w:rPr>
          <w:rFonts w:ascii="Times New Roman" w:eastAsia="Times New Roman" w:hAnsi="Times New Roman" w:cs="Times New Roman"/>
          <w:bCs/>
          <w:sz w:val="24"/>
          <w:szCs w:val="24"/>
          <w:lang w:eastAsia="fr-FR"/>
        </w:rPr>
        <w:t>Приложение</w:t>
      </w:r>
      <w:r w:rsidR="00CD206B" w:rsidRPr="00E43E2B">
        <w:rPr>
          <w:rFonts w:ascii="Times New Roman" w:eastAsia="Times New Roman" w:hAnsi="Times New Roman" w:cs="Times New Roman"/>
          <w:sz w:val="24"/>
          <w:szCs w:val="24"/>
          <w:lang w:eastAsia="fr-FR"/>
        </w:rPr>
        <w:t xml:space="preserve"> 1</w:t>
      </w:r>
      <w:r w:rsidR="008C60BE">
        <w:rPr>
          <w:rFonts w:ascii="Times New Roman" w:eastAsia="Times New Roman" w:hAnsi="Times New Roman" w:cs="Times New Roman"/>
          <w:sz w:val="24"/>
          <w:szCs w:val="24"/>
          <w:lang w:eastAsia="fr-FR"/>
        </w:rPr>
        <w:t>9</w:t>
      </w:r>
      <w:r w:rsidR="00CD206B" w:rsidRPr="00E43E2B">
        <w:rPr>
          <w:rFonts w:ascii="Times New Roman" w:eastAsia="Times New Roman" w:hAnsi="Times New Roman" w:cs="Times New Roman"/>
          <w:sz w:val="24"/>
          <w:szCs w:val="24"/>
          <w:lang w:eastAsia="fr-FR"/>
        </w:rPr>
        <w:t xml:space="preserve"> – </w:t>
      </w:r>
      <w:r w:rsidR="00E43E2B" w:rsidRPr="00E43E2B">
        <w:rPr>
          <w:rFonts w:ascii="Times New Roman" w:eastAsia="Times New Roman" w:hAnsi="Times New Roman" w:cs="Times New Roman"/>
          <w:sz w:val="24"/>
          <w:szCs w:val="24"/>
          <w:lang w:eastAsia="fr-FR"/>
        </w:rPr>
        <w:t>Количествена сметка;</w:t>
      </w:r>
    </w:p>
    <w:p w:rsidR="00E43E2B" w:rsidRPr="00E43E2B" w:rsidRDefault="00E43E2B" w:rsidP="008B03C6">
      <w:pPr>
        <w:spacing w:after="0" w:line="240" w:lineRule="auto"/>
        <w:ind w:left="-540" w:right="-5" w:firstLine="540"/>
        <w:jc w:val="both"/>
        <w:rPr>
          <w:rFonts w:ascii="Times New Roman" w:eastAsia="Times New Roman" w:hAnsi="Times New Roman" w:cs="Times New Roman"/>
          <w:sz w:val="24"/>
          <w:szCs w:val="24"/>
          <w:lang w:eastAsia="fr-FR"/>
        </w:rPr>
      </w:pPr>
      <w:r w:rsidRPr="00E43E2B">
        <w:rPr>
          <w:rFonts w:ascii="Times New Roman" w:eastAsia="Times New Roman" w:hAnsi="Times New Roman" w:cs="Times New Roman"/>
          <w:sz w:val="24"/>
          <w:szCs w:val="24"/>
          <w:lang w:eastAsia="fr-FR"/>
        </w:rPr>
        <w:t xml:space="preserve">Приложение </w:t>
      </w:r>
      <w:r w:rsidR="008C60BE">
        <w:rPr>
          <w:rFonts w:ascii="Times New Roman" w:eastAsia="Times New Roman" w:hAnsi="Times New Roman" w:cs="Times New Roman"/>
          <w:sz w:val="24"/>
          <w:szCs w:val="24"/>
          <w:lang w:eastAsia="fr-FR"/>
        </w:rPr>
        <w:t>20</w:t>
      </w:r>
      <w:r w:rsidRPr="00E43E2B">
        <w:rPr>
          <w:rFonts w:ascii="Times New Roman" w:eastAsia="Times New Roman" w:hAnsi="Times New Roman" w:cs="Times New Roman"/>
          <w:sz w:val="24"/>
          <w:szCs w:val="24"/>
          <w:lang w:eastAsia="fr-FR"/>
        </w:rPr>
        <w:t xml:space="preserve"> – Картен материал с граници на районите по трите обособени позиции.</w:t>
      </w:r>
    </w:p>
    <w:p w:rsidR="003E09CD" w:rsidRPr="00E43E2B" w:rsidRDefault="003E09CD" w:rsidP="0044177B">
      <w:pPr>
        <w:pBdr>
          <w:bottom w:val="single" w:sz="6" w:space="1" w:color="auto"/>
        </w:pBdr>
        <w:spacing w:after="0" w:line="240" w:lineRule="auto"/>
        <w:ind w:firstLine="709"/>
        <w:jc w:val="center"/>
        <w:rPr>
          <w:rFonts w:ascii="Times New Roman" w:eastAsia="Times New Roman" w:hAnsi="Times New Roman" w:cs="Times New Roman"/>
          <w:sz w:val="24"/>
          <w:szCs w:val="24"/>
          <w:lang w:eastAsia="fr-FR"/>
          <w14:shadow w14:blurRad="50800" w14:dist="38100" w14:dir="2700000" w14:sx="100000" w14:sy="100000" w14:kx="0" w14:ky="0" w14:algn="tl">
            <w14:srgbClr w14:val="000000">
              <w14:alpha w14:val="60000"/>
            </w14:srgbClr>
          </w14:shadow>
        </w:rPr>
      </w:pPr>
      <w:r w:rsidRPr="00E43E2B">
        <w:rPr>
          <w:rFonts w:ascii="Times New Roman" w:eastAsia="Times New Roman" w:hAnsi="Times New Roman" w:cs="Times New Roman"/>
          <w:sz w:val="24"/>
          <w:szCs w:val="24"/>
          <w:lang w:eastAsia="fr-FR"/>
          <w14:shadow w14:blurRad="50800" w14:dist="38100" w14:dir="2700000" w14:sx="100000" w14:sy="100000" w14:kx="0" w14:ky="0" w14:algn="tl">
            <w14:srgbClr w14:val="000000">
              <w14:alpha w14:val="60000"/>
            </w14:srgbClr>
          </w14:shadow>
        </w:rPr>
        <w:br w:type="page"/>
      </w:r>
    </w:p>
    <w:p w:rsidR="003E09CD" w:rsidRPr="00E43E2B" w:rsidRDefault="003E09CD" w:rsidP="0044177B">
      <w:pPr>
        <w:pBdr>
          <w:bottom w:val="single" w:sz="6" w:space="1" w:color="auto"/>
        </w:pBdr>
        <w:spacing w:after="0" w:line="240" w:lineRule="auto"/>
        <w:ind w:firstLine="709"/>
        <w:jc w:val="center"/>
        <w:rPr>
          <w:rFonts w:ascii="Times New Roman" w:eastAsia="Times New Roman" w:hAnsi="Times New Roman" w:cs="Times New Roman"/>
          <w:b/>
          <w:sz w:val="24"/>
          <w:szCs w:val="24"/>
          <w:lang w:eastAsia="fr-FR"/>
          <w14:shadow w14:blurRad="50800" w14:dist="38100" w14:dir="2700000" w14:sx="100000" w14:sy="100000" w14:kx="0" w14:ky="0" w14:algn="tl">
            <w14:srgbClr w14:val="000000">
              <w14:alpha w14:val="60000"/>
            </w14:srgbClr>
          </w14:shadow>
        </w:rPr>
      </w:pPr>
      <w:r w:rsidRPr="00E43E2B">
        <w:rPr>
          <w:rFonts w:ascii="Times New Roman" w:eastAsia="Times New Roman" w:hAnsi="Times New Roman" w:cs="Times New Roman"/>
          <w:b/>
          <w:sz w:val="24"/>
          <w:szCs w:val="24"/>
          <w:lang w:eastAsia="fr-FR"/>
        </w:rPr>
        <w:lastRenderedPageBreak/>
        <w:t>ИЗИСКВАНИЯ И УКАЗАНИЯ ЗА УЧАСТИЕ В ПРОЦЕДУРАТА И ПОДГОТОВКА НА ОФЕРТАТА</w:t>
      </w:r>
    </w:p>
    <w:p w:rsidR="003E09CD" w:rsidRPr="00E43E2B" w:rsidRDefault="003E09CD" w:rsidP="0044177B">
      <w:pPr>
        <w:spacing w:after="0" w:line="240" w:lineRule="auto"/>
        <w:ind w:right="23" w:firstLine="709"/>
        <w:jc w:val="center"/>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p>
    <w:p w:rsidR="003E09CD" w:rsidRPr="00E43E2B" w:rsidRDefault="003E09CD" w:rsidP="0044177B">
      <w:pPr>
        <w:autoSpaceDE w:val="0"/>
        <w:autoSpaceDN w:val="0"/>
        <w:adjustRightInd w:val="0"/>
        <w:spacing w:after="0" w:line="240" w:lineRule="auto"/>
        <w:ind w:right="23" w:firstLine="709"/>
        <w:rPr>
          <w:rFonts w:ascii="Times New Roman" w:eastAsia="Times New Roman" w:hAnsi="Times New Roman" w:cs="Times New Roman"/>
          <w:b/>
          <w:sz w:val="24"/>
          <w:szCs w:val="24"/>
          <w:lang w:eastAsia="bg-BG"/>
        </w:rPr>
      </w:pPr>
    </w:p>
    <w:p w:rsidR="003E09CD" w:rsidRPr="00E43E2B" w:rsidRDefault="003E09CD" w:rsidP="0044177B">
      <w:pPr>
        <w:autoSpaceDE w:val="0"/>
        <w:autoSpaceDN w:val="0"/>
        <w:adjustRightInd w:val="0"/>
        <w:spacing w:after="0" w:line="240" w:lineRule="auto"/>
        <w:ind w:right="23" w:firstLine="709"/>
        <w:jc w:val="center"/>
        <w:rPr>
          <w:rFonts w:ascii="Times New Roman" w:eastAsia="Times New Roman" w:hAnsi="Times New Roman" w:cs="Times New Roman"/>
          <w:b/>
          <w:sz w:val="24"/>
          <w:szCs w:val="24"/>
          <w:lang w:eastAsia="bg-BG"/>
        </w:rPr>
      </w:pPr>
      <w:r w:rsidRPr="00E43E2B">
        <w:rPr>
          <w:rFonts w:ascii="Times New Roman" w:eastAsia="Times New Roman" w:hAnsi="Times New Roman" w:cs="Times New Roman"/>
          <w:b/>
          <w:sz w:val="24"/>
          <w:szCs w:val="24"/>
          <w:lang w:eastAsia="bg-BG"/>
        </w:rPr>
        <w:t>І. ОБЩИ ПОЛОЖЕНИЯ</w:t>
      </w:r>
    </w:p>
    <w:p w:rsidR="003E09CD" w:rsidRPr="00E43E2B" w:rsidRDefault="003E09CD" w:rsidP="0044177B">
      <w:pPr>
        <w:autoSpaceDE w:val="0"/>
        <w:autoSpaceDN w:val="0"/>
        <w:adjustRightInd w:val="0"/>
        <w:spacing w:after="0" w:line="240" w:lineRule="auto"/>
        <w:ind w:right="23" w:firstLine="709"/>
        <w:rPr>
          <w:rFonts w:ascii="Times New Roman" w:eastAsia="Times New Roman" w:hAnsi="Times New Roman" w:cs="Times New Roman"/>
          <w:b/>
          <w:sz w:val="24"/>
          <w:szCs w:val="24"/>
          <w:lang w:eastAsia="bg-BG"/>
        </w:rPr>
      </w:pPr>
    </w:p>
    <w:p w:rsidR="00894F2A" w:rsidRPr="00FC433C" w:rsidRDefault="00894F2A" w:rsidP="0044177B">
      <w:pPr>
        <w:spacing w:after="0" w:line="240" w:lineRule="auto"/>
        <w:ind w:right="23" w:firstLine="709"/>
        <w:jc w:val="both"/>
        <w:rPr>
          <w:rFonts w:ascii="Times New Roman" w:eastAsia="Times New Roman" w:hAnsi="Times New Roman" w:cs="Times New Roman"/>
          <w:sz w:val="24"/>
          <w:szCs w:val="24"/>
          <w:highlight w:val="yellow"/>
          <w:lang w:eastAsia="fr-FR"/>
        </w:rPr>
      </w:pPr>
    </w:p>
    <w:p w:rsidR="00D419BD" w:rsidRPr="00B038A5" w:rsidRDefault="00894F2A" w:rsidP="0044177B">
      <w:pPr>
        <w:spacing w:after="0" w:line="240" w:lineRule="auto"/>
        <w:ind w:right="23" w:firstLine="709"/>
        <w:jc w:val="both"/>
        <w:rPr>
          <w:rFonts w:ascii="Times New Roman" w:eastAsia="Times New Roman" w:hAnsi="Times New Roman" w:cs="Times New Roman"/>
          <w:sz w:val="24"/>
          <w:szCs w:val="24"/>
          <w:lang w:eastAsia="fr-FR"/>
        </w:rPr>
      </w:pPr>
      <w:r w:rsidRPr="00B038A5">
        <w:rPr>
          <w:rFonts w:ascii="Times New Roman" w:eastAsia="Times New Roman" w:hAnsi="Times New Roman" w:cs="Times New Roman"/>
          <w:sz w:val="24"/>
          <w:szCs w:val="24"/>
          <w:lang w:eastAsia="fr-FR"/>
        </w:rPr>
        <w:t xml:space="preserve">Документацията за участие в настоящата поръчка е безплатна и достъпна за всички заинтересовани лица на сайта на Община Перник </w:t>
      </w:r>
      <w:r w:rsidR="00D419BD" w:rsidRPr="00B038A5">
        <w:rPr>
          <w:rFonts w:ascii="Times New Roman" w:eastAsia="Times New Roman" w:hAnsi="Times New Roman" w:cs="Times New Roman"/>
          <w:sz w:val="24"/>
          <w:szCs w:val="24"/>
          <w:lang w:eastAsia="fr-FR"/>
        </w:rPr>
        <w:t xml:space="preserve">- </w:t>
      </w:r>
      <w:hyperlink r:id="rId9" w:history="1">
        <w:r w:rsidR="003B7EDE" w:rsidRPr="00023C3F">
          <w:rPr>
            <w:rStyle w:val="ab"/>
            <w:rFonts w:ascii="Times New Roman" w:eastAsia="Times New Roman" w:hAnsi="Times New Roman" w:cs="Times New Roman"/>
            <w:sz w:val="24"/>
            <w:szCs w:val="24"/>
            <w:lang w:eastAsia="fr-FR"/>
          </w:rPr>
          <w:t>http://pernik.bg/obshhestveni-porchki-profil-na-kupuvacha</w:t>
        </w:r>
      </w:hyperlink>
      <w:r w:rsidR="003B7EDE">
        <w:rPr>
          <w:rFonts w:ascii="Times New Roman" w:eastAsia="Times New Roman" w:hAnsi="Times New Roman" w:cs="Times New Roman"/>
          <w:sz w:val="24"/>
          <w:szCs w:val="24"/>
          <w:lang w:val="en-US" w:eastAsia="fr-FR"/>
        </w:rPr>
        <w:t xml:space="preserve"> </w:t>
      </w:r>
      <w:r w:rsidR="00D419BD" w:rsidRPr="00B038A5">
        <w:rPr>
          <w:rFonts w:ascii="Times New Roman" w:eastAsia="Times New Roman" w:hAnsi="Times New Roman" w:cs="Times New Roman"/>
          <w:sz w:val="24"/>
          <w:szCs w:val="24"/>
          <w:lang w:eastAsia="fr-FR"/>
        </w:rPr>
        <w:t>.</w:t>
      </w:r>
      <w:r w:rsidR="000932DF" w:rsidRPr="00B038A5">
        <w:rPr>
          <w:rFonts w:ascii="Times New Roman" w:eastAsia="Times New Roman" w:hAnsi="Times New Roman" w:cs="Times New Roman"/>
          <w:sz w:val="24"/>
          <w:szCs w:val="24"/>
          <w:lang w:eastAsia="fr-FR"/>
        </w:rPr>
        <w:t xml:space="preserve"> В случай, че лице желае да получи документацията на хартиен носител, тя ще му бъде предоставена след заплащане на разходите за нейното отпечатване и размножаване – в размер на </w:t>
      </w:r>
      <w:r w:rsidR="000932DF" w:rsidRPr="00B038A5">
        <w:rPr>
          <w:rFonts w:ascii="Times New Roman" w:eastAsia="Times New Roman" w:hAnsi="Times New Roman" w:cs="Times New Roman"/>
          <w:b/>
          <w:sz w:val="24"/>
          <w:szCs w:val="24"/>
          <w:lang w:eastAsia="fr-FR"/>
        </w:rPr>
        <w:t>10 лв</w:t>
      </w:r>
      <w:r w:rsidR="003563E3" w:rsidRPr="00B038A5">
        <w:rPr>
          <w:rFonts w:ascii="Times New Roman" w:eastAsia="Times New Roman" w:hAnsi="Times New Roman" w:cs="Times New Roman"/>
          <w:b/>
          <w:sz w:val="24"/>
          <w:szCs w:val="24"/>
          <w:lang w:eastAsia="fr-FR"/>
        </w:rPr>
        <w:t xml:space="preserve">. </w:t>
      </w:r>
      <w:r w:rsidR="003563E3" w:rsidRPr="00B038A5">
        <w:rPr>
          <w:rFonts w:ascii="Times New Roman" w:eastAsia="Times New Roman" w:hAnsi="Times New Roman" w:cs="Times New Roman"/>
          <w:sz w:val="24"/>
          <w:szCs w:val="24"/>
          <w:lang w:eastAsia="fr-FR"/>
        </w:rPr>
        <w:t>(десет лева)</w:t>
      </w:r>
      <w:r w:rsidR="000932DF" w:rsidRPr="00B038A5">
        <w:rPr>
          <w:rFonts w:ascii="Times New Roman" w:eastAsia="Times New Roman" w:hAnsi="Times New Roman" w:cs="Times New Roman"/>
          <w:sz w:val="24"/>
          <w:szCs w:val="24"/>
          <w:lang w:eastAsia="fr-FR"/>
        </w:rPr>
        <w:t xml:space="preserve">. </w:t>
      </w:r>
      <w:r w:rsidR="00335FDA" w:rsidRPr="00B038A5">
        <w:rPr>
          <w:rFonts w:ascii="Times New Roman" w:eastAsia="Times New Roman" w:hAnsi="Times New Roman" w:cs="Times New Roman"/>
          <w:sz w:val="24"/>
          <w:szCs w:val="24"/>
          <w:lang w:eastAsia="fr-FR"/>
        </w:rPr>
        <w:t xml:space="preserve">Документацията може да бъде заплатена на касата на Община Перник –  гр. Перник, пл. „Св. Иван Рилски“ 1А или да бъде преведена по банкова сметка на Община Перник: IBAN: BG 36 CECB 9790 3360 8793 00; BIC: CECB BG SF при “ЦКБ” АД, клон Перник. </w:t>
      </w:r>
      <w:r w:rsidR="000932DF" w:rsidRPr="00B038A5">
        <w:rPr>
          <w:rFonts w:ascii="Times New Roman" w:eastAsia="Times New Roman" w:hAnsi="Times New Roman" w:cs="Times New Roman"/>
          <w:sz w:val="24"/>
          <w:szCs w:val="24"/>
          <w:lang w:eastAsia="fr-FR"/>
        </w:rPr>
        <w:t>При поискване документацията се изпраща на заинтересованото лице за негова сметка.</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Обмена на информация между Възложителя и участниците в тази процедура се осъществява в писмен вид, по един от следните начини:</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 лично срещу подпис;</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 по пощата – с писмо с обратна разписка, изпратено на посочените от Възложителя/участника адреси;</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 чрез куриерска служба;</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 xml:space="preserve">- по факс; изрично посочен от страните. За Възложителя факса посочен в Обявлението. </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 xml:space="preserve">- по интернет, За Възложителя: </w:t>
      </w:r>
      <w:r w:rsidR="00D419BD" w:rsidRPr="003920FA">
        <w:rPr>
          <w:rFonts w:ascii="Times New Roman" w:eastAsia="Times New Roman" w:hAnsi="Times New Roman" w:cs="Times New Roman"/>
          <w:color w:val="0000FF"/>
          <w:sz w:val="24"/>
          <w:szCs w:val="24"/>
          <w:u w:val="single"/>
          <w:lang w:eastAsia="fr-FR"/>
        </w:rPr>
        <w:t>www.pernik.bg</w:t>
      </w:r>
      <w:r w:rsidRPr="003920FA">
        <w:rPr>
          <w:rFonts w:ascii="Times New Roman" w:eastAsia="Times New Roman" w:hAnsi="Times New Roman" w:cs="Times New Roman"/>
          <w:sz w:val="24"/>
          <w:szCs w:val="24"/>
          <w:lang w:eastAsia="fr-FR"/>
        </w:rPr>
        <w:t>;</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 чрез комбинация от тези средства.</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Писмата и уведомленията трябва да бъдат адресирани до посоченото в обявлението лице за контакти.</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 xml:space="preserve">Решенията и протоколите на Възложителя, за които той е длъжен да уведоми участниците, се </w:t>
      </w:r>
      <w:r w:rsidR="00EB5FD5" w:rsidRPr="003920FA">
        <w:rPr>
          <w:rFonts w:ascii="Times New Roman" w:eastAsia="Times New Roman" w:hAnsi="Times New Roman" w:cs="Times New Roman"/>
          <w:sz w:val="24"/>
          <w:szCs w:val="24"/>
          <w:lang w:eastAsia="fr-FR"/>
        </w:rPr>
        <w:t>публикуват в профила на възложителя и</w:t>
      </w:r>
      <w:r w:rsidRPr="003920FA">
        <w:rPr>
          <w:rFonts w:ascii="Times New Roman" w:eastAsia="Times New Roman" w:hAnsi="Times New Roman" w:cs="Times New Roman"/>
          <w:sz w:val="24"/>
          <w:szCs w:val="24"/>
          <w:lang w:eastAsia="fr-FR"/>
        </w:rPr>
        <w:t xml:space="preserve"> се изпращат по факс или </w:t>
      </w:r>
      <w:r w:rsidR="00EB5FD5" w:rsidRPr="003920FA">
        <w:rPr>
          <w:rFonts w:ascii="Times New Roman" w:eastAsia="Times New Roman" w:hAnsi="Times New Roman" w:cs="Times New Roman"/>
          <w:sz w:val="24"/>
          <w:szCs w:val="24"/>
          <w:lang w:eastAsia="fr-FR"/>
        </w:rPr>
        <w:t>на посочен електронен адрес</w:t>
      </w:r>
      <w:r w:rsidRPr="003920FA">
        <w:rPr>
          <w:rFonts w:ascii="Times New Roman" w:eastAsia="Times New Roman" w:hAnsi="Times New Roman" w:cs="Times New Roman"/>
          <w:sz w:val="24"/>
          <w:szCs w:val="24"/>
          <w:lang w:eastAsia="fr-FR"/>
        </w:rPr>
        <w:t>.</w:t>
      </w:r>
    </w:p>
    <w:p w:rsidR="003E09CD" w:rsidRPr="003920FA" w:rsidRDefault="00617EEC" w:rsidP="0044177B">
      <w:pPr>
        <w:spacing w:after="0" w:line="240" w:lineRule="auto"/>
        <w:ind w:right="23" w:firstLine="709"/>
        <w:jc w:val="both"/>
        <w:rPr>
          <w:rFonts w:ascii="Times New Roman" w:eastAsia="Times New Roman" w:hAnsi="Times New Roman" w:cs="Times New Roman"/>
          <w:sz w:val="24"/>
          <w:szCs w:val="24"/>
          <w:lang w:eastAsia="fr-FR"/>
        </w:rPr>
      </w:pPr>
      <w:r w:rsidRPr="00617EEC">
        <w:rPr>
          <w:rFonts w:ascii="Times New Roman" w:eastAsia="Times New Roman" w:hAnsi="Times New Roman" w:cs="Times New Roman"/>
          <w:sz w:val="24"/>
          <w:szCs w:val="24"/>
          <w:lang w:eastAsia="fr-FR"/>
        </w:rPr>
        <w:t>Лицата могат да поискат писмено от възложителя разяснения по документацията за участие до 10 дни преди изтичането на срока за получаване на офертите. Възложителят публикува в профила на купувача и изпраща на посоченият от лицата електронен адрес разясненията в 4-дневен срок от постъпването на искането. В случай че от предоставяне на разяснението от възложителя до крайния срок за получаване на оферти за участие остават по-малко от 6 дни, възложителят е длъжен да удължи срока за получаване на оферти с толкова дни, колкото е забавата. Възложителят публикува в профил на купувача и  изпраща разяснението до всички лица, които са получили документация за участие и са посочили електронен адрес за кореспонденция, без да отбелязва в отговора лицето, направило запитването. Разяснението се прилага и към документацията, която предстои да се предоставя на други  участници.</w:t>
      </w:r>
    </w:p>
    <w:p w:rsidR="003E09CD" w:rsidRPr="003920F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 xml:space="preserve">Офертите на участниците се приемат в деловодството на Община </w:t>
      </w:r>
      <w:r w:rsidR="0038755D" w:rsidRPr="003920FA">
        <w:rPr>
          <w:rFonts w:ascii="Times New Roman" w:eastAsia="Times New Roman" w:hAnsi="Times New Roman" w:cs="Times New Roman"/>
          <w:sz w:val="24"/>
          <w:szCs w:val="24"/>
          <w:lang w:eastAsia="fr-FR"/>
        </w:rPr>
        <w:t>Перник</w:t>
      </w:r>
      <w:r w:rsidRPr="003920FA">
        <w:rPr>
          <w:rFonts w:ascii="Times New Roman" w:eastAsia="Times New Roman" w:hAnsi="Times New Roman" w:cs="Times New Roman"/>
          <w:sz w:val="24"/>
          <w:szCs w:val="24"/>
          <w:lang w:eastAsia="fr-FR"/>
        </w:rPr>
        <w:t xml:space="preserve"> </w:t>
      </w:r>
      <w:r w:rsidR="00FD0EB6" w:rsidRPr="003920FA">
        <w:rPr>
          <w:rFonts w:ascii="Times New Roman" w:eastAsia="Times New Roman" w:hAnsi="Times New Roman" w:cs="Times New Roman"/>
          <w:sz w:val="24"/>
          <w:szCs w:val="24"/>
          <w:lang w:eastAsia="fr-FR"/>
        </w:rPr>
        <w:t>в</w:t>
      </w:r>
      <w:r w:rsidRPr="003920FA">
        <w:rPr>
          <w:rFonts w:ascii="Times New Roman" w:eastAsia="Times New Roman" w:hAnsi="Times New Roman" w:cs="Times New Roman"/>
          <w:sz w:val="24"/>
          <w:szCs w:val="24"/>
          <w:lang w:eastAsia="fr-FR"/>
        </w:rPr>
        <w:t xml:space="preserve">секи работен ден до датата и часа посочени в обявлението.  </w:t>
      </w:r>
    </w:p>
    <w:p w:rsidR="003E09CD" w:rsidRPr="003920FA" w:rsidRDefault="003E09CD" w:rsidP="0044177B">
      <w:pPr>
        <w:spacing w:after="0" w:line="240" w:lineRule="auto"/>
        <w:ind w:right="57"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bCs/>
          <w:sz w:val="24"/>
          <w:szCs w:val="24"/>
          <w:lang w:eastAsia="fr-FR"/>
        </w:rPr>
        <w:t>Офертите трябва да бъдат получени от възложителя на посочения адрес, не по-късно от деня и часа, посочени в обявлението за възлагане на обществената поръчка.</w:t>
      </w:r>
      <w:r w:rsidRPr="003920FA">
        <w:rPr>
          <w:rFonts w:ascii="Times New Roman" w:eastAsia="Times New Roman" w:hAnsi="Times New Roman" w:cs="Times New Roman"/>
          <w:sz w:val="24"/>
          <w:szCs w:val="24"/>
          <w:lang w:eastAsia="fr-FR"/>
        </w:rPr>
        <w:t xml:space="preserve"> При приемане на офертата върху плика се отбелязва поредния номер, датата и часът на получаването и посочените данни се записват във входящ регистър, за което на приносителя се издава документ. Възложителят не приема за участие и връща на участника оферта, която е в незапечатан, скъсан или прозрачен плик или е подадена след изтичане на крайния срок за получаване на офертите. Тези обстоятелства се отбелязват  във входящия регистър.</w:t>
      </w:r>
    </w:p>
    <w:p w:rsidR="003E09CD" w:rsidRPr="003920F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3920FA">
        <w:rPr>
          <w:rFonts w:ascii="Times New Roman" w:eastAsia="Times New Roman" w:hAnsi="Times New Roman" w:cs="Times New Roman"/>
          <w:sz w:val="24"/>
          <w:szCs w:val="24"/>
          <w:lang w:eastAsia="fr-FR"/>
        </w:rPr>
        <w:t>До изтичането на срока за получаване на офертите,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 на изискванията и условията за представяне на първоначалната оферта, като върху плика ясно се изписва следното: „Допълнение/ Промяна на оферта, към вх. №…..............…”.</w:t>
      </w:r>
    </w:p>
    <w:p w:rsidR="003E09CD" w:rsidRPr="003920FA"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sidRPr="003920FA">
        <w:rPr>
          <w:rFonts w:ascii="Times New Roman" w:eastAsia="Times New Roman" w:hAnsi="Times New Roman" w:cs="Times New Roman"/>
          <w:bCs/>
          <w:sz w:val="24"/>
          <w:szCs w:val="24"/>
          <w:lang w:eastAsia="bg-BG"/>
        </w:rPr>
        <w:t xml:space="preserve">За неуредените положения в настоящата документация се прилага Закона за обществените поръчки, Правилника за прилагането на </w:t>
      </w:r>
      <w:r w:rsidR="009F37BD" w:rsidRPr="003920FA">
        <w:rPr>
          <w:rFonts w:ascii="Times New Roman" w:eastAsia="Times New Roman" w:hAnsi="Times New Roman" w:cs="Times New Roman"/>
          <w:bCs/>
          <w:sz w:val="24"/>
          <w:szCs w:val="24"/>
          <w:lang w:eastAsia="bg-BG"/>
        </w:rPr>
        <w:t>З</w:t>
      </w:r>
      <w:r w:rsidRPr="003920FA">
        <w:rPr>
          <w:rFonts w:ascii="Times New Roman" w:eastAsia="Times New Roman" w:hAnsi="Times New Roman" w:cs="Times New Roman"/>
          <w:bCs/>
          <w:sz w:val="24"/>
          <w:szCs w:val="24"/>
          <w:lang w:eastAsia="bg-BG"/>
        </w:rPr>
        <w:t>акона за обществените поръчки и действащото в Република България законодателство.</w:t>
      </w:r>
    </w:p>
    <w:p w:rsidR="00111C2A" w:rsidRPr="003920FA" w:rsidRDefault="00111C2A" w:rsidP="0044177B">
      <w:pPr>
        <w:autoSpaceDE w:val="0"/>
        <w:autoSpaceDN w:val="0"/>
        <w:adjustRightInd w:val="0"/>
        <w:spacing w:after="0" w:line="240" w:lineRule="auto"/>
        <w:ind w:right="23" w:firstLine="709"/>
        <w:rPr>
          <w:rFonts w:ascii="Times New Roman" w:eastAsia="Times New Roman" w:hAnsi="Times New Roman" w:cs="Times New Roman"/>
          <w:bCs/>
          <w:sz w:val="24"/>
          <w:szCs w:val="24"/>
          <w:lang w:val="en-US" w:eastAsia="bg-BG"/>
        </w:rPr>
      </w:pPr>
    </w:p>
    <w:p w:rsidR="003920FA" w:rsidRPr="00F6062E" w:rsidRDefault="003920FA" w:rsidP="00DE28C0">
      <w:pPr>
        <w:spacing w:after="0" w:line="240" w:lineRule="auto"/>
        <w:ind w:right="23" w:firstLine="709"/>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Общата прогнозна</w:t>
      </w:r>
      <w:r w:rsidR="003E09CD" w:rsidRPr="003920FA">
        <w:rPr>
          <w:rFonts w:ascii="Times New Roman" w:eastAsia="Times New Roman" w:hAnsi="Times New Roman" w:cs="Times New Roman"/>
          <w:b/>
          <w:sz w:val="24"/>
          <w:szCs w:val="24"/>
          <w:lang w:eastAsia="fr-FR"/>
        </w:rPr>
        <w:t xml:space="preserve"> стойност за изпълнение на поръчката </w:t>
      </w:r>
      <w:r>
        <w:rPr>
          <w:rFonts w:ascii="Times New Roman" w:eastAsia="Times New Roman" w:hAnsi="Times New Roman" w:cs="Times New Roman"/>
          <w:b/>
          <w:sz w:val="24"/>
          <w:szCs w:val="24"/>
          <w:lang w:eastAsia="fr-FR"/>
        </w:rPr>
        <w:t xml:space="preserve">е 2 240 000 лв. без ДДС, за чети години. </w:t>
      </w:r>
      <w:r w:rsidR="00F6062E" w:rsidRPr="00F6062E">
        <w:rPr>
          <w:rFonts w:ascii="Times New Roman" w:eastAsia="Times New Roman" w:hAnsi="Times New Roman" w:cs="Times New Roman"/>
          <w:b/>
          <w:sz w:val="24"/>
          <w:szCs w:val="24"/>
          <w:lang w:eastAsia="fr-FR"/>
        </w:rPr>
        <w:t>Прогнозната стойност по обособените позиции е, както следва</w:t>
      </w:r>
      <w:r w:rsidRPr="00F6062E">
        <w:rPr>
          <w:rFonts w:ascii="Times New Roman" w:eastAsia="Times New Roman" w:hAnsi="Times New Roman" w:cs="Times New Roman"/>
          <w:b/>
          <w:sz w:val="24"/>
          <w:szCs w:val="24"/>
          <w:lang w:eastAsia="fr-FR"/>
        </w:rPr>
        <w:t>:</w:t>
      </w:r>
    </w:p>
    <w:p w:rsidR="003920FA" w:rsidRPr="00F6062E" w:rsidRDefault="003920FA" w:rsidP="003920FA">
      <w:pPr>
        <w:spacing w:after="0" w:line="240" w:lineRule="auto"/>
        <w:ind w:left="709" w:right="23"/>
        <w:jc w:val="both"/>
        <w:rPr>
          <w:rFonts w:ascii="Times New Roman" w:eastAsia="Times New Roman" w:hAnsi="Times New Roman" w:cs="Times New Roman"/>
          <w:b/>
          <w:sz w:val="24"/>
          <w:szCs w:val="24"/>
          <w:lang w:eastAsia="fr-FR"/>
        </w:rPr>
      </w:pPr>
      <w:r w:rsidRPr="00F6062E">
        <w:rPr>
          <w:rFonts w:ascii="Times New Roman" w:eastAsia="Times New Roman" w:hAnsi="Times New Roman" w:cs="Times New Roman"/>
          <w:b/>
          <w:sz w:val="24"/>
          <w:szCs w:val="24"/>
          <w:lang w:eastAsia="fr-FR"/>
        </w:rPr>
        <w:t>-</w:t>
      </w:r>
      <w:r w:rsidRPr="00F6062E">
        <w:rPr>
          <w:rFonts w:ascii="Times New Roman" w:eastAsia="Times New Roman" w:hAnsi="Times New Roman" w:cs="Times New Roman"/>
          <w:b/>
          <w:sz w:val="24"/>
          <w:szCs w:val="24"/>
          <w:lang w:eastAsia="fr-FR"/>
        </w:rPr>
        <w:tab/>
        <w:t xml:space="preserve">за обособена позиция 1 „Поддържане на озеленените площи /общинска собственост/ на територията на град Перник: ІІІ район – кв.Димова махала и кв.Тева  – 180 000 лв. </w:t>
      </w:r>
      <w:r w:rsidR="00F6062E" w:rsidRPr="00F6062E">
        <w:rPr>
          <w:rFonts w:ascii="Times New Roman" w:eastAsia="Times New Roman" w:hAnsi="Times New Roman" w:cs="Times New Roman"/>
          <w:b/>
          <w:sz w:val="24"/>
          <w:szCs w:val="24"/>
          <w:lang w:eastAsia="fr-FR"/>
        </w:rPr>
        <w:t>без ДДС за една година, или 720 000 лв. без ДДС за четири години;</w:t>
      </w:r>
    </w:p>
    <w:p w:rsidR="003920FA" w:rsidRPr="00F6062E" w:rsidRDefault="003920FA" w:rsidP="003920FA">
      <w:pPr>
        <w:spacing w:after="0" w:line="240" w:lineRule="auto"/>
        <w:ind w:left="709" w:right="23"/>
        <w:jc w:val="both"/>
        <w:rPr>
          <w:rFonts w:ascii="Times New Roman" w:eastAsia="Times New Roman" w:hAnsi="Times New Roman" w:cs="Times New Roman"/>
          <w:b/>
          <w:sz w:val="24"/>
          <w:szCs w:val="24"/>
          <w:lang w:eastAsia="fr-FR"/>
        </w:rPr>
      </w:pPr>
      <w:r w:rsidRPr="00F6062E">
        <w:rPr>
          <w:rFonts w:ascii="Times New Roman" w:eastAsia="Times New Roman" w:hAnsi="Times New Roman" w:cs="Times New Roman"/>
          <w:b/>
          <w:sz w:val="24"/>
          <w:szCs w:val="24"/>
          <w:lang w:eastAsia="fr-FR"/>
        </w:rPr>
        <w:t>-</w:t>
      </w:r>
      <w:r w:rsidRPr="00F6062E">
        <w:rPr>
          <w:rFonts w:ascii="Times New Roman" w:eastAsia="Times New Roman" w:hAnsi="Times New Roman" w:cs="Times New Roman"/>
          <w:b/>
          <w:sz w:val="24"/>
          <w:szCs w:val="24"/>
          <w:lang w:eastAsia="fr-FR"/>
        </w:rPr>
        <w:tab/>
        <w:t xml:space="preserve">за обособена позиция 2 „Поддържане на озеленените площи /общинска собственост/ на територията на град Перник: ІV район –кв.Мошино – </w:t>
      </w:r>
      <w:r w:rsidR="00F6062E" w:rsidRPr="00F6062E">
        <w:rPr>
          <w:rFonts w:ascii="Times New Roman" w:eastAsia="Times New Roman" w:hAnsi="Times New Roman" w:cs="Times New Roman"/>
          <w:b/>
          <w:sz w:val="24"/>
          <w:szCs w:val="24"/>
          <w:lang w:eastAsia="fr-FR"/>
        </w:rPr>
        <w:t>180 000 лв. без ДДС за една година, или 720 000 лв. без ДДС за четири години;</w:t>
      </w:r>
    </w:p>
    <w:p w:rsidR="003920FA" w:rsidRPr="003920FA" w:rsidRDefault="003920FA" w:rsidP="003920FA">
      <w:pPr>
        <w:spacing w:after="0" w:line="240" w:lineRule="auto"/>
        <w:ind w:left="709" w:right="23"/>
        <w:jc w:val="both"/>
        <w:rPr>
          <w:rFonts w:ascii="Times New Roman" w:eastAsia="Times New Roman" w:hAnsi="Times New Roman" w:cs="Times New Roman"/>
          <w:b/>
          <w:sz w:val="24"/>
          <w:szCs w:val="24"/>
          <w:lang w:eastAsia="fr-FR"/>
        </w:rPr>
      </w:pPr>
      <w:r w:rsidRPr="00F6062E">
        <w:rPr>
          <w:rFonts w:ascii="Times New Roman" w:eastAsia="Times New Roman" w:hAnsi="Times New Roman" w:cs="Times New Roman"/>
          <w:b/>
          <w:sz w:val="24"/>
          <w:szCs w:val="24"/>
          <w:lang w:eastAsia="fr-FR"/>
        </w:rPr>
        <w:t>-</w:t>
      </w:r>
      <w:r w:rsidRPr="00F6062E">
        <w:rPr>
          <w:rFonts w:ascii="Times New Roman" w:eastAsia="Times New Roman" w:hAnsi="Times New Roman" w:cs="Times New Roman"/>
          <w:b/>
          <w:sz w:val="24"/>
          <w:szCs w:val="24"/>
          <w:lang w:eastAsia="fr-FR"/>
        </w:rPr>
        <w:tab/>
        <w:t xml:space="preserve">за обособена позиция 3 „Поддържане на озеленените площи /общинска собственост/ на територията на град Перник: V район –кв.Изток – 200 000 лв. </w:t>
      </w:r>
      <w:r w:rsidR="00F6062E" w:rsidRPr="00F6062E">
        <w:rPr>
          <w:rFonts w:ascii="Times New Roman" w:eastAsia="Times New Roman" w:hAnsi="Times New Roman" w:cs="Times New Roman"/>
          <w:b/>
          <w:sz w:val="24"/>
          <w:szCs w:val="24"/>
          <w:lang w:eastAsia="fr-FR"/>
        </w:rPr>
        <w:t>без ДДС за една година, или 800 000 лв. без ДДС за четири години.</w:t>
      </w:r>
    </w:p>
    <w:p w:rsidR="00BC266C" w:rsidRPr="00BC266C" w:rsidRDefault="00BC266C"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BC266C" w:rsidRDefault="00F353DF" w:rsidP="0044177B">
      <w:pPr>
        <w:spacing w:after="0" w:line="240" w:lineRule="auto"/>
        <w:ind w:right="23" w:firstLine="709"/>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Офертите на участниците не трябва да надхвърлят посочените по-горе стойности.</w:t>
      </w:r>
    </w:p>
    <w:p w:rsidR="00DE28C0" w:rsidRDefault="00DE28C0" w:rsidP="0044177B">
      <w:pPr>
        <w:spacing w:after="0" w:line="240" w:lineRule="auto"/>
        <w:ind w:right="23" w:firstLine="709"/>
        <w:jc w:val="both"/>
        <w:rPr>
          <w:rFonts w:ascii="Times New Roman" w:eastAsia="Times New Roman" w:hAnsi="Times New Roman" w:cs="Times New Roman"/>
          <w:b/>
          <w:sz w:val="24"/>
          <w:szCs w:val="24"/>
          <w:lang w:eastAsia="fr-FR"/>
        </w:rPr>
      </w:pPr>
    </w:p>
    <w:p w:rsidR="00BC266C" w:rsidRDefault="00BC266C" w:rsidP="0044177B">
      <w:pPr>
        <w:spacing w:after="0" w:line="240" w:lineRule="auto"/>
        <w:ind w:right="23" w:firstLine="709"/>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Участниците могат да подават оферти за</w:t>
      </w:r>
      <w:r w:rsidR="006276DC">
        <w:rPr>
          <w:rFonts w:ascii="Times New Roman" w:eastAsia="Times New Roman" w:hAnsi="Times New Roman" w:cs="Times New Roman"/>
          <w:b/>
          <w:sz w:val="24"/>
          <w:szCs w:val="24"/>
          <w:lang w:eastAsia="fr-FR"/>
        </w:rPr>
        <w:t xml:space="preserve"> повече от</w:t>
      </w:r>
      <w:r>
        <w:rPr>
          <w:rFonts w:ascii="Times New Roman" w:eastAsia="Times New Roman" w:hAnsi="Times New Roman" w:cs="Times New Roman"/>
          <w:b/>
          <w:sz w:val="24"/>
          <w:szCs w:val="24"/>
          <w:lang w:eastAsia="fr-FR"/>
        </w:rPr>
        <w:t xml:space="preserve"> една </w:t>
      </w:r>
      <w:r w:rsidR="006276DC">
        <w:rPr>
          <w:rFonts w:ascii="Times New Roman" w:eastAsia="Times New Roman" w:hAnsi="Times New Roman" w:cs="Times New Roman"/>
          <w:b/>
          <w:sz w:val="24"/>
          <w:szCs w:val="24"/>
          <w:lang w:eastAsia="fr-FR"/>
        </w:rPr>
        <w:t>обособена</w:t>
      </w:r>
      <w:r>
        <w:rPr>
          <w:rFonts w:ascii="Times New Roman" w:eastAsia="Times New Roman" w:hAnsi="Times New Roman" w:cs="Times New Roman"/>
          <w:b/>
          <w:sz w:val="24"/>
          <w:szCs w:val="24"/>
          <w:lang w:eastAsia="fr-FR"/>
        </w:rPr>
        <w:t xml:space="preserve"> позици</w:t>
      </w:r>
      <w:r w:rsidR="006276DC">
        <w:rPr>
          <w:rFonts w:ascii="Times New Roman" w:eastAsia="Times New Roman" w:hAnsi="Times New Roman" w:cs="Times New Roman"/>
          <w:b/>
          <w:sz w:val="24"/>
          <w:szCs w:val="24"/>
          <w:lang w:eastAsia="fr-FR"/>
        </w:rPr>
        <w:t>я</w:t>
      </w:r>
      <w:r>
        <w:rPr>
          <w:rFonts w:ascii="Times New Roman" w:eastAsia="Times New Roman" w:hAnsi="Times New Roman" w:cs="Times New Roman"/>
          <w:b/>
          <w:sz w:val="24"/>
          <w:szCs w:val="24"/>
          <w:lang w:eastAsia="fr-FR"/>
        </w:rPr>
        <w:t>.</w:t>
      </w:r>
    </w:p>
    <w:p w:rsidR="00BC266C" w:rsidRPr="00BC266C" w:rsidRDefault="00BC266C" w:rsidP="0044177B">
      <w:pPr>
        <w:spacing w:after="0" w:line="240" w:lineRule="auto"/>
        <w:ind w:right="23" w:firstLine="709"/>
        <w:jc w:val="both"/>
        <w:rPr>
          <w:rFonts w:ascii="Times New Roman" w:eastAsia="Times New Roman" w:hAnsi="Times New Roman" w:cs="Times New Roman"/>
          <w:b/>
          <w:sz w:val="24"/>
          <w:szCs w:val="24"/>
          <w:lang w:eastAsia="fr-FR"/>
        </w:rPr>
      </w:pPr>
    </w:p>
    <w:p w:rsidR="00DE28C0" w:rsidRPr="009730F8" w:rsidRDefault="003E09CD" w:rsidP="00BC266C">
      <w:pPr>
        <w:spacing w:after="0" w:line="240" w:lineRule="auto"/>
        <w:ind w:right="23" w:firstLine="709"/>
        <w:jc w:val="both"/>
        <w:rPr>
          <w:rFonts w:ascii="Times New Roman" w:eastAsia="Times New Roman" w:hAnsi="Times New Roman" w:cs="Times New Roman"/>
          <w:b/>
          <w:sz w:val="24"/>
          <w:szCs w:val="24"/>
          <w:lang w:eastAsia="fr-FR"/>
        </w:rPr>
      </w:pPr>
      <w:r w:rsidRPr="00BC266C">
        <w:rPr>
          <w:rFonts w:ascii="Times New Roman" w:eastAsia="Times New Roman" w:hAnsi="Times New Roman" w:cs="Times New Roman"/>
          <w:b/>
          <w:sz w:val="24"/>
          <w:szCs w:val="24"/>
          <w:lang w:eastAsia="fr-FR"/>
        </w:rPr>
        <w:t xml:space="preserve">Срока за </w:t>
      </w:r>
      <w:r w:rsidRPr="009730F8">
        <w:rPr>
          <w:rFonts w:ascii="Times New Roman" w:eastAsia="Times New Roman" w:hAnsi="Times New Roman" w:cs="Times New Roman"/>
          <w:b/>
          <w:sz w:val="24"/>
          <w:szCs w:val="24"/>
          <w:lang w:eastAsia="fr-FR"/>
        </w:rPr>
        <w:t xml:space="preserve">изпълнение на поръчката е </w:t>
      </w:r>
      <w:r w:rsidR="00BC266C" w:rsidRPr="009730F8">
        <w:rPr>
          <w:rFonts w:ascii="Times New Roman" w:eastAsia="Times New Roman" w:hAnsi="Times New Roman" w:cs="Times New Roman"/>
          <w:b/>
          <w:sz w:val="24"/>
          <w:szCs w:val="24"/>
          <w:lang w:eastAsia="fr-FR"/>
        </w:rPr>
        <w:t>4 години.</w:t>
      </w:r>
    </w:p>
    <w:p w:rsidR="00BC266C" w:rsidRPr="009730F8" w:rsidRDefault="00BC266C" w:rsidP="00BC266C">
      <w:pPr>
        <w:spacing w:after="0" w:line="240" w:lineRule="auto"/>
        <w:ind w:right="23" w:firstLine="709"/>
        <w:jc w:val="both"/>
        <w:rPr>
          <w:rFonts w:ascii="Times New Roman" w:eastAsia="Times New Roman" w:hAnsi="Times New Roman" w:cs="Times New Roman"/>
          <w:b/>
          <w:sz w:val="24"/>
          <w:szCs w:val="24"/>
          <w:lang w:eastAsia="fr-FR"/>
        </w:rPr>
      </w:pPr>
    </w:p>
    <w:p w:rsidR="003E09CD" w:rsidRPr="009730F8" w:rsidRDefault="003E09CD" w:rsidP="0044177B">
      <w:pPr>
        <w:tabs>
          <w:tab w:val="left" w:pos="1560"/>
        </w:tabs>
        <w:autoSpaceDE w:val="0"/>
        <w:autoSpaceDN w:val="0"/>
        <w:adjustRightInd w:val="0"/>
        <w:spacing w:after="0" w:line="240" w:lineRule="auto"/>
        <w:ind w:left="360" w:right="23" w:firstLine="709"/>
        <w:jc w:val="center"/>
        <w:rPr>
          <w:rFonts w:ascii="Times New Roman" w:eastAsia="Times New Roman" w:hAnsi="Times New Roman" w:cs="Times New Roman"/>
          <w:b/>
          <w:sz w:val="24"/>
          <w:szCs w:val="24"/>
          <w:lang w:eastAsia="bg-BG"/>
        </w:rPr>
      </w:pPr>
      <w:r w:rsidRPr="009730F8">
        <w:rPr>
          <w:rFonts w:ascii="Times New Roman" w:eastAsia="Times New Roman" w:hAnsi="Times New Roman" w:cs="Times New Roman"/>
          <w:b/>
          <w:bCs/>
          <w:sz w:val="24"/>
          <w:szCs w:val="24"/>
          <w:lang w:eastAsia="bg-BG"/>
        </w:rPr>
        <w:t xml:space="preserve">ІІ. </w:t>
      </w:r>
      <w:r w:rsidRPr="009730F8">
        <w:rPr>
          <w:rFonts w:ascii="Times New Roman" w:eastAsia="Times New Roman" w:hAnsi="Times New Roman" w:cs="Times New Roman"/>
          <w:b/>
          <w:sz w:val="24"/>
          <w:szCs w:val="24"/>
          <w:lang w:eastAsia="bg-BG"/>
        </w:rPr>
        <w:t>ОПИСАНИЕ НА ПРОЕКТА И НА ПРЕДМЕТА НА ПОРЪЧКАТА</w:t>
      </w:r>
    </w:p>
    <w:p w:rsidR="003E09CD" w:rsidRPr="009730F8"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p>
    <w:p w:rsidR="00CC12FC" w:rsidRPr="00CC12FC" w:rsidRDefault="00CC12FC" w:rsidP="00CC12FC">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Настоящата обществена поръчка</w:t>
      </w:r>
      <w:r w:rsidRPr="00CC12FC">
        <w:rPr>
          <w:rFonts w:ascii="Times New Roman" w:eastAsia="Times New Roman" w:hAnsi="Times New Roman" w:cs="Times New Roman"/>
          <w:bCs/>
          <w:sz w:val="24"/>
          <w:szCs w:val="24"/>
          <w:lang w:eastAsia="bg-BG"/>
        </w:rPr>
        <w:t xml:space="preserve"> „Текущо поддържане на общински озеленени площи на територията на град Перник” </w:t>
      </w:r>
      <w:r>
        <w:rPr>
          <w:rFonts w:ascii="Times New Roman" w:eastAsia="Times New Roman" w:hAnsi="Times New Roman" w:cs="Times New Roman"/>
          <w:bCs/>
          <w:sz w:val="24"/>
          <w:szCs w:val="24"/>
          <w:lang w:eastAsia="bg-BG"/>
        </w:rPr>
        <w:t xml:space="preserve">е с общо </w:t>
      </w:r>
      <w:r w:rsidRPr="00CC12FC">
        <w:rPr>
          <w:rFonts w:ascii="Times New Roman" w:eastAsia="Times New Roman" w:hAnsi="Times New Roman" w:cs="Times New Roman"/>
          <w:bCs/>
          <w:sz w:val="24"/>
          <w:szCs w:val="24"/>
          <w:lang w:eastAsia="bg-BG"/>
        </w:rPr>
        <w:t>три обособени позиции:</w:t>
      </w:r>
    </w:p>
    <w:p w:rsidR="00EE13C6" w:rsidRPr="00CC12FC" w:rsidRDefault="00CC12FC" w:rsidP="00CC12FC">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sidRPr="00CC12FC">
        <w:rPr>
          <w:rFonts w:ascii="Times New Roman" w:eastAsia="Times New Roman" w:hAnsi="Times New Roman" w:cs="Times New Roman"/>
          <w:bCs/>
          <w:sz w:val="24"/>
          <w:szCs w:val="24"/>
          <w:lang w:eastAsia="bg-BG"/>
        </w:rPr>
        <w:t>–</w:t>
      </w:r>
      <w:r w:rsidRPr="00CC12FC">
        <w:rPr>
          <w:rFonts w:ascii="Times New Roman" w:eastAsia="Times New Roman" w:hAnsi="Times New Roman" w:cs="Times New Roman"/>
          <w:bCs/>
          <w:sz w:val="24"/>
          <w:szCs w:val="24"/>
          <w:lang w:eastAsia="bg-BG"/>
        </w:rPr>
        <w:tab/>
        <w:t>обособена позиция</w:t>
      </w:r>
      <w:r>
        <w:rPr>
          <w:rFonts w:ascii="Times New Roman" w:eastAsia="Times New Roman" w:hAnsi="Times New Roman" w:cs="Times New Roman"/>
          <w:bCs/>
          <w:sz w:val="24"/>
          <w:szCs w:val="24"/>
          <w:lang w:eastAsia="bg-BG"/>
        </w:rPr>
        <w:t xml:space="preserve"> 1 - </w:t>
      </w:r>
      <w:r w:rsidR="002D5E7D" w:rsidRPr="002D5E7D">
        <w:rPr>
          <w:rFonts w:ascii="Times New Roman" w:eastAsia="Times New Roman" w:hAnsi="Times New Roman" w:cs="Times New Roman"/>
          <w:bCs/>
          <w:sz w:val="24"/>
          <w:szCs w:val="24"/>
          <w:lang w:eastAsia="bg-BG"/>
        </w:rPr>
        <w:t>„Поддържане на озеленените площи /общинска собственост/ на територията на град Перник: ІІІ район – кв.Димова</w:t>
      </w:r>
      <w:r w:rsidR="002D5E7D">
        <w:rPr>
          <w:rFonts w:ascii="Times New Roman" w:eastAsia="Times New Roman" w:hAnsi="Times New Roman" w:cs="Times New Roman"/>
          <w:bCs/>
          <w:sz w:val="24"/>
          <w:szCs w:val="24"/>
          <w:lang w:eastAsia="bg-BG"/>
        </w:rPr>
        <w:t xml:space="preserve"> махала и кв.Тева</w:t>
      </w:r>
      <w:r w:rsidR="005E3F5E">
        <w:rPr>
          <w:rFonts w:ascii="Times New Roman" w:eastAsia="Times New Roman" w:hAnsi="Times New Roman" w:cs="Times New Roman"/>
          <w:bCs/>
          <w:sz w:val="24"/>
          <w:szCs w:val="24"/>
          <w:lang w:eastAsia="bg-BG"/>
        </w:rPr>
        <w:t xml:space="preserve"> – с обща площ за поддържане – 210 дка, от които 30 дка – алеи и 180 дка – озеленени площи /включващи междублокови пространства, пътен възел „Хумни дол“ и ВГМ от моста при Винпром до светофар кръстовище „Тева“</w:t>
      </w:r>
      <w:r w:rsidRPr="00CC12FC">
        <w:rPr>
          <w:rFonts w:ascii="Times New Roman" w:eastAsia="Times New Roman" w:hAnsi="Times New Roman" w:cs="Times New Roman"/>
          <w:bCs/>
          <w:sz w:val="24"/>
          <w:szCs w:val="24"/>
          <w:lang w:eastAsia="bg-BG"/>
        </w:rPr>
        <w:t>;</w:t>
      </w:r>
    </w:p>
    <w:p w:rsidR="00CC12FC" w:rsidRDefault="00CC12FC" w:rsidP="00CC12FC">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sidRPr="00CC12FC">
        <w:rPr>
          <w:rFonts w:ascii="Times New Roman" w:eastAsia="Times New Roman" w:hAnsi="Times New Roman" w:cs="Times New Roman"/>
          <w:bCs/>
          <w:sz w:val="24"/>
          <w:szCs w:val="24"/>
          <w:lang w:eastAsia="bg-BG"/>
        </w:rPr>
        <w:t>–</w:t>
      </w:r>
      <w:r w:rsidRPr="00CC12FC">
        <w:rPr>
          <w:rFonts w:ascii="Times New Roman" w:eastAsia="Times New Roman" w:hAnsi="Times New Roman" w:cs="Times New Roman"/>
          <w:bCs/>
          <w:sz w:val="24"/>
          <w:szCs w:val="24"/>
          <w:lang w:eastAsia="bg-BG"/>
        </w:rPr>
        <w:tab/>
        <w:t xml:space="preserve">обособена позиция 2 – </w:t>
      </w:r>
      <w:r w:rsidR="002D5E7D" w:rsidRPr="002D5E7D">
        <w:rPr>
          <w:rFonts w:ascii="Times New Roman" w:eastAsia="Times New Roman" w:hAnsi="Times New Roman" w:cs="Times New Roman"/>
          <w:bCs/>
          <w:sz w:val="24"/>
          <w:szCs w:val="24"/>
          <w:lang w:eastAsia="bg-BG"/>
        </w:rPr>
        <w:t>„Поддържане на озеленените площи /общинска собственост/ на територията на град Перник: ІV район –кв.</w:t>
      </w:r>
      <w:r w:rsidR="002D5E7D">
        <w:rPr>
          <w:rFonts w:ascii="Times New Roman" w:eastAsia="Times New Roman" w:hAnsi="Times New Roman" w:cs="Times New Roman"/>
          <w:bCs/>
          <w:sz w:val="24"/>
          <w:szCs w:val="24"/>
          <w:lang w:eastAsia="bg-BG"/>
        </w:rPr>
        <w:t xml:space="preserve"> </w:t>
      </w:r>
      <w:r w:rsidR="002D5E7D" w:rsidRPr="002D5E7D">
        <w:rPr>
          <w:rFonts w:ascii="Times New Roman" w:eastAsia="Times New Roman" w:hAnsi="Times New Roman" w:cs="Times New Roman"/>
          <w:bCs/>
          <w:sz w:val="24"/>
          <w:szCs w:val="24"/>
          <w:lang w:eastAsia="bg-BG"/>
        </w:rPr>
        <w:t>Мошино</w:t>
      </w:r>
      <w:r w:rsidR="000A77D0">
        <w:rPr>
          <w:rFonts w:ascii="Times New Roman" w:eastAsia="Times New Roman" w:hAnsi="Times New Roman" w:cs="Times New Roman"/>
          <w:bCs/>
          <w:sz w:val="24"/>
          <w:szCs w:val="24"/>
          <w:lang w:eastAsia="bg-BG"/>
        </w:rPr>
        <w:t xml:space="preserve"> – с обща площ за поддържане – 225 дка, от които 25 дка – алеи и 200 дка – озеленени площи /включващи междублокови пространства, ВГМ от светофар „Тева“ до ул. „Ленински проспект/</w:t>
      </w:r>
      <w:r w:rsidRPr="00CC12FC">
        <w:rPr>
          <w:rFonts w:ascii="Times New Roman" w:eastAsia="Times New Roman" w:hAnsi="Times New Roman" w:cs="Times New Roman"/>
          <w:bCs/>
          <w:sz w:val="24"/>
          <w:szCs w:val="24"/>
          <w:lang w:eastAsia="bg-BG"/>
        </w:rPr>
        <w:t>;</w:t>
      </w:r>
    </w:p>
    <w:p w:rsidR="00EE13C6" w:rsidRDefault="00CC12FC" w:rsidP="00CC12FC">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sidRPr="00CC12FC">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ab/>
        <w:t xml:space="preserve">обособена позиция 3 – </w:t>
      </w:r>
      <w:r w:rsidR="002D5E7D" w:rsidRPr="002D5E7D">
        <w:rPr>
          <w:rFonts w:ascii="Times New Roman" w:eastAsia="Times New Roman" w:hAnsi="Times New Roman" w:cs="Times New Roman"/>
          <w:bCs/>
          <w:sz w:val="24"/>
          <w:szCs w:val="24"/>
          <w:lang w:eastAsia="bg-BG"/>
        </w:rPr>
        <w:t>„Поддържане на озеленените площи /общинска собственост/ на територията на град Перник: V район –кв.Изток</w:t>
      </w:r>
      <w:r>
        <w:rPr>
          <w:rFonts w:ascii="Times New Roman" w:eastAsia="Times New Roman" w:hAnsi="Times New Roman" w:cs="Times New Roman"/>
          <w:bCs/>
          <w:sz w:val="24"/>
          <w:szCs w:val="24"/>
          <w:lang w:eastAsia="bg-BG"/>
        </w:rPr>
        <w:t>.</w:t>
      </w:r>
      <w:r w:rsidR="00E47D9C">
        <w:rPr>
          <w:rFonts w:ascii="Times New Roman" w:eastAsia="Times New Roman" w:hAnsi="Times New Roman" w:cs="Times New Roman"/>
          <w:bCs/>
          <w:sz w:val="24"/>
          <w:szCs w:val="24"/>
          <w:lang w:eastAsia="bg-BG"/>
        </w:rPr>
        <w:t xml:space="preserve"> – с обща площ за поддържане – 280 дка, от които 30 дка – алеи и 250 дка – озеленени площи /включващи междублокови пространства, паркова зона, район около спирка Метал, ВМГ от Ленински проспект до Ладовица/.</w:t>
      </w:r>
    </w:p>
    <w:p w:rsidR="00FE6290" w:rsidRPr="00FE6290" w:rsidRDefault="00CC12FC" w:rsidP="00FE6290">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Обществената поръчка включва п</w:t>
      </w:r>
      <w:r w:rsidR="00FE6290" w:rsidRPr="00FE6290">
        <w:rPr>
          <w:rFonts w:ascii="Times New Roman" w:eastAsia="Times New Roman" w:hAnsi="Times New Roman" w:cs="Times New Roman"/>
          <w:bCs/>
          <w:sz w:val="24"/>
          <w:szCs w:val="24"/>
          <w:lang w:eastAsia="bg-BG"/>
        </w:rPr>
        <w:t>оддържането на основните функционални категории озеленени площи в</w:t>
      </w:r>
      <w:r w:rsidR="00FE6290">
        <w:rPr>
          <w:rFonts w:ascii="Times New Roman" w:eastAsia="Times New Roman" w:hAnsi="Times New Roman" w:cs="Times New Roman"/>
          <w:bCs/>
          <w:sz w:val="24"/>
          <w:szCs w:val="24"/>
          <w:lang w:eastAsia="bg-BG"/>
        </w:rPr>
        <w:t xml:space="preserve"> </w:t>
      </w:r>
      <w:r w:rsidR="00FE6290" w:rsidRPr="00FE6290">
        <w:rPr>
          <w:rFonts w:ascii="Times New Roman" w:eastAsia="Times New Roman" w:hAnsi="Times New Roman" w:cs="Times New Roman"/>
          <w:bCs/>
          <w:sz w:val="24"/>
          <w:szCs w:val="24"/>
          <w:lang w:eastAsia="bg-BG"/>
        </w:rPr>
        <w:t>местата за широко обществено ползване са: паркове, градини, линейни обекти и междублокови пространства, както и реконструкцията им с цел</w:t>
      </w:r>
      <w:r w:rsidR="00FE6290">
        <w:rPr>
          <w:rFonts w:ascii="Times New Roman" w:eastAsia="Times New Roman" w:hAnsi="Times New Roman" w:cs="Times New Roman"/>
          <w:bCs/>
          <w:sz w:val="24"/>
          <w:szCs w:val="24"/>
          <w:lang w:eastAsia="bg-BG"/>
        </w:rPr>
        <w:t xml:space="preserve"> </w:t>
      </w:r>
      <w:r w:rsidR="00FE6290" w:rsidRPr="00FE6290">
        <w:rPr>
          <w:rFonts w:ascii="Times New Roman" w:eastAsia="Times New Roman" w:hAnsi="Times New Roman" w:cs="Times New Roman"/>
          <w:bCs/>
          <w:sz w:val="24"/>
          <w:szCs w:val="24"/>
          <w:lang w:eastAsia="bg-BG"/>
        </w:rPr>
        <w:t>подобряване на тяхната архитектурно-планировъчна организация и естетико-екологичен облик, вътрешно благоустрояване и изграждане на парковите</w:t>
      </w:r>
      <w:r w:rsidR="00FE6290">
        <w:rPr>
          <w:rFonts w:ascii="Times New Roman" w:eastAsia="Times New Roman" w:hAnsi="Times New Roman" w:cs="Times New Roman"/>
          <w:bCs/>
          <w:sz w:val="24"/>
          <w:szCs w:val="24"/>
          <w:lang w:eastAsia="bg-BG"/>
        </w:rPr>
        <w:t xml:space="preserve"> </w:t>
      </w:r>
      <w:r w:rsidR="00FE6290" w:rsidRPr="00FE6290">
        <w:rPr>
          <w:rFonts w:ascii="Times New Roman" w:eastAsia="Times New Roman" w:hAnsi="Times New Roman" w:cs="Times New Roman"/>
          <w:bCs/>
          <w:sz w:val="24"/>
          <w:szCs w:val="24"/>
          <w:lang w:eastAsia="bg-BG"/>
        </w:rPr>
        <w:t>композиции. Поддържането включва:</w:t>
      </w:r>
    </w:p>
    <w:p w:rsidR="00FE6290" w:rsidRPr="00FE6290" w:rsidRDefault="001B43E2" w:rsidP="00FE6290">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 </w:t>
      </w:r>
      <w:r w:rsidR="00FE6290" w:rsidRPr="00FE6290">
        <w:rPr>
          <w:rFonts w:ascii="Times New Roman" w:eastAsia="Times New Roman" w:hAnsi="Times New Roman" w:cs="Times New Roman"/>
          <w:bCs/>
          <w:sz w:val="24"/>
          <w:szCs w:val="24"/>
          <w:lang w:eastAsia="bg-BG"/>
        </w:rPr>
        <w:t>Текущо поддържане на озеленените площи - постоянна дейност, свързана с отглеждане на растителността: окопаване, поливане, косене, резитби и др.</w:t>
      </w:r>
    </w:p>
    <w:p w:rsidR="00FE6290" w:rsidRPr="00FE6290" w:rsidRDefault="001B43E2" w:rsidP="00FE6290">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 </w:t>
      </w:r>
      <w:r w:rsidR="00FE6290" w:rsidRPr="00FE6290">
        <w:rPr>
          <w:rFonts w:ascii="Times New Roman" w:eastAsia="Times New Roman" w:hAnsi="Times New Roman" w:cs="Times New Roman"/>
          <w:bCs/>
          <w:sz w:val="24"/>
          <w:szCs w:val="24"/>
          <w:lang w:eastAsia="bg-BG"/>
        </w:rPr>
        <w:t xml:space="preserve">Текущо поддържане чистотата на пешеходните алеи, детски площадки и междублокови пространства: метене, миене, тесане, почистване на съоръжения, снегопочистване и др. </w:t>
      </w:r>
    </w:p>
    <w:p w:rsidR="00FE6290" w:rsidRPr="00FE6290" w:rsidRDefault="00FE6290" w:rsidP="00FE6290">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sidRPr="00FE6290">
        <w:rPr>
          <w:rFonts w:ascii="Times New Roman" w:eastAsia="Times New Roman" w:hAnsi="Times New Roman" w:cs="Times New Roman"/>
          <w:bCs/>
          <w:sz w:val="24"/>
          <w:szCs w:val="24"/>
          <w:lang w:eastAsia="bg-BG"/>
        </w:rPr>
        <w:t xml:space="preserve">  </w:t>
      </w:r>
      <w:r w:rsidR="001B43E2">
        <w:rPr>
          <w:rFonts w:ascii="Times New Roman" w:eastAsia="Times New Roman" w:hAnsi="Times New Roman" w:cs="Times New Roman"/>
          <w:bCs/>
          <w:sz w:val="24"/>
          <w:szCs w:val="24"/>
          <w:lang w:eastAsia="bg-BG"/>
        </w:rPr>
        <w:t xml:space="preserve">- </w:t>
      </w:r>
      <w:r w:rsidRPr="00FE6290">
        <w:rPr>
          <w:rFonts w:ascii="Times New Roman" w:eastAsia="Times New Roman" w:hAnsi="Times New Roman" w:cs="Times New Roman"/>
          <w:bCs/>
          <w:sz w:val="24"/>
          <w:szCs w:val="24"/>
          <w:lang w:eastAsia="bg-BG"/>
        </w:rPr>
        <w:t>Текущото поддържане е непрекъснат процес, който се извършва на базата на утвърдени от възложителя месечни възлагателни писма.</w:t>
      </w:r>
    </w:p>
    <w:p w:rsidR="003B17CA" w:rsidRDefault="00FE6290" w:rsidP="00FE6290">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sidRPr="00FE6290">
        <w:rPr>
          <w:rFonts w:ascii="Times New Roman" w:eastAsia="Times New Roman" w:hAnsi="Times New Roman" w:cs="Times New Roman"/>
          <w:bCs/>
          <w:sz w:val="24"/>
          <w:szCs w:val="24"/>
          <w:lang w:eastAsia="bg-BG"/>
        </w:rPr>
        <w:t xml:space="preserve"> </w:t>
      </w:r>
      <w:r w:rsidR="001B43E2">
        <w:rPr>
          <w:rFonts w:ascii="Times New Roman" w:eastAsia="Times New Roman" w:hAnsi="Times New Roman" w:cs="Times New Roman"/>
          <w:bCs/>
          <w:sz w:val="24"/>
          <w:szCs w:val="24"/>
          <w:lang w:eastAsia="bg-BG"/>
        </w:rPr>
        <w:t xml:space="preserve">- </w:t>
      </w:r>
      <w:r w:rsidR="00373672" w:rsidRPr="00FE6290">
        <w:rPr>
          <w:rFonts w:ascii="Times New Roman" w:eastAsia="Times New Roman" w:hAnsi="Times New Roman" w:cs="Times New Roman"/>
          <w:bCs/>
          <w:sz w:val="24"/>
          <w:szCs w:val="24"/>
          <w:lang w:eastAsia="bg-BG"/>
        </w:rPr>
        <w:t>Повт</w:t>
      </w:r>
      <w:r w:rsidR="00373672">
        <w:rPr>
          <w:rFonts w:ascii="Times New Roman" w:eastAsia="Times New Roman" w:hAnsi="Times New Roman" w:cs="Times New Roman"/>
          <w:bCs/>
          <w:sz w:val="24"/>
          <w:szCs w:val="24"/>
          <w:lang w:eastAsia="bg-BG"/>
        </w:rPr>
        <w:t>о</w:t>
      </w:r>
      <w:r w:rsidR="00373672" w:rsidRPr="00FE6290">
        <w:rPr>
          <w:rFonts w:ascii="Times New Roman" w:eastAsia="Times New Roman" w:hAnsi="Times New Roman" w:cs="Times New Roman"/>
          <w:bCs/>
          <w:sz w:val="24"/>
          <w:szCs w:val="24"/>
          <w:lang w:eastAsia="bg-BG"/>
        </w:rPr>
        <w:t>ряемостта</w:t>
      </w:r>
      <w:r w:rsidRPr="00FE6290">
        <w:rPr>
          <w:rFonts w:ascii="Times New Roman" w:eastAsia="Times New Roman" w:hAnsi="Times New Roman" w:cs="Times New Roman"/>
          <w:bCs/>
          <w:sz w:val="24"/>
          <w:szCs w:val="24"/>
          <w:lang w:eastAsia="bg-BG"/>
        </w:rPr>
        <w:t xml:space="preserve"> на провежданите мероприятия се определя в съответствие с видовете озеленени площи, както и  тяхното представително значение.</w:t>
      </w:r>
    </w:p>
    <w:p w:rsidR="003E09CD" w:rsidRPr="00CC12FC" w:rsidRDefault="003E09CD" w:rsidP="0044177B">
      <w:pPr>
        <w:spacing w:after="0" w:line="240" w:lineRule="auto"/>
        <w:ind w:left="2836" w:right="23" w:firstLine="709"/>
        <w:jc w:val="both"/>
        <w:rPr>
          <w:rFonts w:ascii="Times New Roman" w:eastAsia="Times New Roman" w:hAnsi="Times New Roman" w:cs="Times New Roman"/>
          <w:b/>
          <w:bCs/>
          <w:sz w:val="24"/>
          <w:szCs w:val="24"/>
          <w:lang w:eastAsia="fr-FR"/>
        </w:rPr>
      </w:pPr>
    </w:p>
    <w:p w:rsidR="003E09CD" w:rsidRPr="0014159A" w:rsidRDefault="003E09CD" w:rsidP="0044177B">
      <w:pPr>
        <w:spacing w:after="0" w:line="240" w:lineRule="auto"/>
        <w:ind w:left="2836" w:right="23" w:firstLine="709"/>
        <w:jc w:val="both"/>
        <w:rPr>
          <w:rFonts w:ascii="Times New Roman" w:eastAsia="Times New Roman" w:hAnsi="Times New Roman" w:cs="Times New Roman"/>
          <w:b/>
          <w:bCs/>
          <w:sz w:val="24"/>
          <w:szCs w:val="24"/>
          <w:lang w:eastAsia="fr-FR"/>
        </w:rPr>
      </w:pPr>
      <w:r w:rsidRPr="0014159A">
        <w:rPr>
          <w:rFonts w:ascii="Times New Roman" w:eastAsia="Times New Roman" w:hAnsi="Times New Roman" w:cs="Times New Roman"/>
          <w:b/>
          <w:bCs/>
          <w:sz w:val="24"/>
          <w:szCs w:val="24"/>
          <w:lang w:eastAsia="fr-FR"/>
        </w:rPr>
        <w:t>ІІІ. УСЛОВИЯ ЗА УЧАСТИЕ</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В процедурата за възлагане на обществената поръчка могат да участват като участници български или чуждестранни физически или юридически лица, включително техни обединения, които отговарят на условията, посочени в Закона за обществените поръчки (ЗОП) и настоящата документация за участие. </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14159A">
        <w:rPr>
          <w:rFonts w:ascii="Times New Roman" w:eastAsia="Times New Roman" w:hAnsi="Times New Roman" w:cs="Times New Roman"/>
          <w:b/>
          <w:sz w:val="24"/>
          <w:szCs w:val="24"/>
          <w:lang w:eastAsia="fr-FR"/>
        </w:rPr>
        <w:t xml:space="preserve">1. Изисквания към офертата </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при спазване на разпоредбите на ЗОП. </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Офертата се изготвя по приложения в документацията образец (Приложение № 1). Офертата се подава на български език и се подписва от управляващия и представляващ участника или от изрично упълномощен негов представител и се подпечатва с печата на участника (при наличие на такъв). </w:t>
      </w:r>
    </w:p>
    <w:p w:rsidR="003E09CD" w:rsidRPr="0014159A" w:rsidRDefault="003E09CD" w:rsidP="0044177B">
      <w:pPr>
        <w:spacing w:after="0" w:line="240" w:lineRule="auto"/>
        <w:ind w:right="23" w:firstLine="709"/>
        <w:jc w:val="both"/>
        <w:rPr>
          <w:rFonts w:ascii="Times New Roman" w:eastAsia="Times New Roman" w:hAnsi="Times New Roman" w:cs="Times New Roman"/>
          <w:b/>
          <w:i/>
          <w:sz w:val="24"/>
          <w:szCs w:val="24"/>
          <w:lang w:eastAsia="fr-FR"/>
        </w:rPr>
      </w:pPr>
      <w:r w:rsidRPr="0014159A">
        <w:rPr>
          <w:rFonts w:ascii="Times New Roman" w:eastAsia="Times New Roman" w:hAnsi="Times New Roman" w:cs="Times New Roman"/>
          <w:sz w:val="24"/>
          <w:szCs w:val="24"/>
          <w:lang w:eastAsia="fr-FR"/>
        </w:rPr>
        <w:t>Разходите, свързани с изготвянето и подаването на предложенията, са за сметка на участника. 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нотариално заверено пълномощно, което се прилага в оригинал към офертата.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Участниците могат да подават оферти за участие в процедурата, в които да оферират целия обем от дейности, предмет на настоящата процедура. Един участник може да подаде само една оферта. Не се допуска представянето на различни варианти на оферта от участника.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Поставянето от страна на участника на изисквания и условия, които не отговарят на обявените в документацията за настоящата обществена поръчка, води до отстраняването му от участие в процедурата.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и 11 от ЗОП, които са на чужд език, се представят и в превод.</w:t>
      </w:r>
    </w:p>
    <w:p w:rsidR="005677EA" w:rsidRDefault="005677EA" w:rsidP="0044177B">
      <w:pPr>
        <w:spacing w:after="0" w:line="240" w:lineRule="auto"/>
        <w:ind w:right="23" w:firstLine="709"/>
        <w:jc w:val="both"/>
        <w:rPr>
          <w:rFonts w:ascii="Times New Roman" w:eastAsia="Times New Roman" w:hAnsi="Times New Roman" w:cs="Times New Roman"/>
          <w:sz w:val="24"/>
          <w:szCs w:val="24"/>
          <w:lang w:eastAsia="fr-FR"/>
        </w:rPr>
      </w:pPr>
      <w:r w:rsidRPr="005677EA">
        <w:rPr>
          <w:rFonts w:ascii="Times New Roman" w:eastAsia="Times New Roman" w:hAnsi="Times New Roman" w:cs="Times New Roman"/>
          <w:sz w:val="24"/>
          <w:szCs w:val="24"/>
          <w:lang w:eastAsia="fr-FR"/>
        </w:rPr>
        <w:t>Когато участник в процедурата е обединение, което не е юридическо лице документите по чл. 56, ал. 1, т. 1, букви „а“ и „б“ от ЗОП се представят за всяко физическо или юридическо лице, включено в обединението, а документите по чл. 56, ал. 1, буква „в“, т. 4 и 5 от ЗОП се представят само за участниците, чрез които обединението доказва съответствието си с критериите за подбор по чл. 25, ал. 2, т. 6 от ЗОП, а декларацията по чл. 56, ал. 1, т. 11 от ЗОП се представя само за участниците в обединението, които ще изпълняват дейности, свързани с услуги.</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 чл. 44 и чл. 73, ал. 4 и 5 от ЗОП.</w:t>
      </w:r>
    </w:p>
    <w:p w:rsidR="003E09CD" w:rsidRPr="0014159A"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sz w:val="24"/>
          <w:szCs w:val="24"/>
          <w:lang w:eastAsia="bg-BG"/>
        </w:rPr>
        <w:t xml:space="preserve">Офертите на участниците трябва да бъдат валидни за срок от </w:t>
      </w:r>
      <w:r w:rsidRPr="0014159A">
        <w:rPr>
          <w:rFonts w:ascii="Times New Roman" w:eastAsia="Times New Roman" w:hAnsi="Times New Roman" w:cs="Times New Roman"/>
          <w:b/>
          <w:sz w:val="24"/>
          <w:szCs w:val="24"/>
          <w:lang w:eastAsia="bg-BG"/>
        </w:rPr>
        <w:t>180 /сто и осемдесет/ календарни дни</w:t>
      </w:r>
      <w:r w:rsidRPr="0014159A">
        <w:rPr>
          <w:rFonts w:ascii="Times New Roman" w:eastAsia="Times New Roman" w:hAnsi="Times New Roman" w:cs="Times New Roman"/>
          <w:sz w:val="24"/>
          <w:szCs w:val="24"/>
          <w:lang w:eastAsia="bg-BG"/>
        </w:rPr>
        <w:t>, от крайния срок за получаване на офертите, посочен в обявлението. В изключителни случаи Възложителят може да поиска писмено от класираните участници да удължат срока на валидност на офертите си до момента на сключване на договора.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14159A" w:rsidRDefault="003E09CD" w:rsidP="0044177B">
      <w:pPr>
        <w:tabs>
          <w:tab w:val="left" w:pos="7680"/>
        </w:tabs>
        <w:spacing w:after="0" w:line="240" w:lineRule="auto"/>
        <w:ind w:right="23" w:firstLine="709"/>
        <w:jc w:val="both"/>
        <w:rPr>
          <w:rFonts w:ascii="Times New Roman" w:eastAsia="Times New Roman" w:hAnsi="Times New Roman" w:cs="Times New Roman"/>
          <w:b/>
          <w:sz w:val="24"/>
          <w:szCs w:val="24"/>
          <w:lang w:eastAsia="fr-FR"/>
        </w:rPr>
      </w:pPr>
      <w:r w:rsidRPr="0014159A">
        <w:rPr>
          <w:rFonts w:ascii="Times New Roman" w:eastAsia="Times New Roman" w:hAnsi="Times New Roman" w:cs="Times New Roman"/>
          <w:b/>
          <w:sz w:val="24"/>
          <w:szCs w:val="24"/>
          <w:lang w:eastAsia="fr-FR"/>
        </w:rPr>
        <w:t>2. Общи изисквания към участниците</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Участници в процедурата могат да бъдат</w:t>
      </w:r>
      <w:r w:rsidRPr="0014159A">
        <w:rPr>
          <w:rFonts w:ascii="Times New Roman" w:eastAsia="Times New Roman" w:hAnsi="Times New Roman" w:cs="Times New Roman"/>
          <w:b/>
          <w:sz w:val="24"/>
          <w:szCs w:val="24"/>
          <w:lang w:eastAsia="fr-FR"/>
        </w:rPr>
        <w:t xml:space="preserve"> </w:t>
      </w:r>
      <w:r w:rsidRPr="0014159A">
        <w:rPr>
          <w:rFonts w:ascii="Times New Roman" w:eastAsia="Times New Roman" w:hAnsi="Times New Roman" w:cs="Times New Roman"/>
          <w:sz w:val="24"/>
          <w:szCs w:val="24"/>
          <w:lang w:eastAsia="fr-FR"/>
        </w:rPr>
        <w:t>български и/или чуждестранни физически и/или юридически лица, или обединения между тях. Участниците следва да отговарят на условията на Възложителя, съгласно настоящата документация, ЗОП, ППЗОП и приложимата нормативна уредба. Възложителят отстранява от участие в процедурата участник, който не отговаря на нормативните изисквания или на някое от условията на Възложителя.</w:t>
      </w:r>
    </w:p>
    <w:p w:rsidR="003E09CD" w:rsidRPr="0014159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2.1.</w:t>
      </w:r>
      <w:r w:rsidRPr="0014159A">
        <w:rPr>
          <w:rFonts w:ascii="Times New Roman" w:eastAsia="Times New Roman" w:hAnsi="Times New Roman" w:cs="Times New Roman"/>
          <w:sz w:val="24"/>
          <w:szCs w:val="24"/>
          <w:lang w:eastAsia="fr-FR"/>
        </w:rPr>
        <w:t xml:space="preserve"> В процедурата за възлагане на обществена поръчка не може да участва и Възложителят ще отстрани всеки участник, който:</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b/>
          <w:sz w:val="24"/>
          <w:szCs w:val="24"/>
          <w:lang w:eastAsia="bg-BG"/>
        </w:rPr>
        <w:t>а/</w:t>
      </w:r>
      <w:r w:rsidRPr="0014159A">
        <w:rPr>
          <w:rFonts w:ascii="Times New Roman" w:eastAsia="Times New Roman" w:hAnsi="Times New Roman" w:cs="Times New Roman"/>
          <w:sz w:val="24"/>
          <w:szCs w:val="24"/>
          <w:lang w:eastAsia="bg-BG"/>
        </w:rPr>
        <w:t xml:space="preserve"> е осъден с влязла в сила присъда, освен ако е реабилитиран, за:</w:t>
      </w:r>
    </w:p>
    <w:p w:rsidR="003E09CD" w:rsidRPr="0014159A"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sz w:val="24"/>
          <w:szCs w:val="24"/>
          <w:lang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rsidR="003E09CD" w:rsidRPr="0014159A"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sz w:val="24"/>
          <w:szCs w:val="24"/>
          <w:lang w:eastAsia="bg-BG"/>
        </w:rPr>
        <w:t>подкуп по чл. 301 - 307 от Наказателния кодекс;</w:t>
      </w:r>
    </w:p>
    <w:p w:rsidR="003E09CD" w:rsidRPr="0014159A"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sz w:val="24"/>
          <w:szCs w:val="24"/>
          <w:lang w:eastAsia="bg-BG"/>
        </w:rPr>
        <w:t>за участие в организирана престъпна група по чл. 321 и 321а от Наказателния кодекс;</w:t>
      </w:r>
    </w:p>
    <w:p w:rsidR="003E09CD" w:rsidRPr="0014159A"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sz w:val="24"/>
          <w:szCs w:val="24"/>
          <w:lang w:eastAsia="bg-BG"/>
        </w:rPr>
        <w:t>престъпление против собствеността по чл. 194 - 217 от Наказателния кодекс;</w:t>
      </w:r>
    </w:p>
    <w:p w:rsidR="003E09CD" w:rsidRPr="0014159A"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sz w:val="24"/>
          <w:szCs w:val="24"/>
          <w:lang w:eastAsia="bg-BG"/>
        </w:rPr>
        <w:t>престъпление против стопанството по чл. 219 - 252 от Наказателния кодекс;</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b/>
          <w:sz w:val="24"/>
          <w:szCs w:val="24"/>
          <w:lang w:eastAsia="bg-BG"/>
        </w:rPr>
        <w:t>б</w:t>
      </w:r>
      <w:r w:rsidRPr="0014159A">
        <w:rPr>
          <w:rFonts w:ascii="Times New Roman" w:eastAsia="Times New Roman" w:hAnsi="Times New Roman" w:cs="Times New Roman"/>
          <w:sz w:val="24"/>
          <w:szCs w:val="24"/>
          <w:lang w:eastAsia="bg-BG"/>
        </w:rPr>
        <w:t>/ е обявен в несъстоятелност;</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b/>
          <w:sz w:val="24"/>
          <w:szCs w:val="24"/>
          <w:lang w:eastAsia="bg-BG"/>
        </w:rPr>
        <w:t>в</w:t>
      </w:r>
      <w:r w:rsidRPr="0014159A">
        <w:rPr>
          <w:rFonts w:ascii="Times New Roman" w:eastAsia="Times New Roman" w:hAnsi="Times New Roman" w:cs="Times New Roman"/>
          <w:sz w:val="24"/>
          <w:szCs w:val="24"/>
          <w:lang w:eastAsia="bg-BG"/>
        </w:rPr>
        <w:t>/ е в производство по ликвидация или се намира в подобна процедура съгласно националните закони и подзаконови актове;</w:t>
      </w:r>
      <w:r w:rsidRPr="0014159A">
        <w:rPr>
          <w:rFonts w:ascii="Times New Roman" w:eastAsia="Times New Roman" w:hAnsi="Times New Roman" w:cs="Times New Roman"/>
          <w:sz w:val="20"/>
          <w:szCs w:val="20"/>
          <w:lang w:eastAsia="fr-FR"/>
        </w:rPr>
        <w:t xml:space="preserve"> </w:t>
      </w:r>
      <w:r w:rsidRPr="0014159A">
        <w:rPr>
          <w:rFonts w:ascii="Times New Roman" w:eastAsia="Times New Roman" w:hAnsi="Times New Roman" w:cs="Times New Roman"/>
          <w:sz w:val="24"/>
          <w:szCs w:val="24"/>
          <w:lang w:eastAsia="bg-BG"/>
        </w:rPr>
        <w:t xml:space="preserve"> </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b/>
          <w:sz w:val="24"/>
          <w:szCs w:val="24"/>
          <w:lang w:eastAsia="bg-BG"/>
        </w:rPr>
        <w:t>г</w:t>
      </w:r>
      <w:r w:rsidRPr="0014159A">
        <w:rPr>
          <w:rFonts w:ascii="Times New Roman" w:eastAsia="Times New Roman" w:hAnsi="Times New Roman" w:cs="Times New Roman"/>
          <w:sz w:val="24"/>
          <w:szCs w:val="24"/>
          <w:lang w:eastAsia="bg-BG"/>
        </w:rPr>
        <w:t xml:space="preserve">/ </w:t>
      </w:r>
      <w:r w:rsidRPr="0014159A">
        <w:rPr>
          <w:rFonts w:ascii="Times New Roman" w:eastAsia="Times New Roman" w:hAnsi="Times New Roman" w:cs="Times New Roman"/>
          <w:color w:val="000000"/>
          <w:sz w:val="24"/>
          <w:szCs w:val="24"/>
          <w:lang w:eastAsia="bg-BG"/>
        </w:rPr>
        <w:t>при които лицата по чл. 47 ал. 4 от ЗОП са свързани лица с възложителя или със служители на ръководна длъжност в неговата организация</w:t>
      </w:r>
      <w:r w:rsidRPr="0014159A">
        <w:rPr>
          <w:rFonts w:ascii="Times New Roman" w:eastAsia="Times New Roman" w:hAnsi="Times New Roman" w:cs="Times New Roman"/>
          <w:sz w:val="24"/>
          <w:szCs w:val="24"/>
          <w:lang w:eastAsia="bg-BG"/>
        </w:rPr>
        <w:t>;</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b/>
          <w:sz w:val="24"/>
          <w:szCs w:val="24"/>
          <w:lang w:eastAsia="fr-FR"/>
        </w:rPr>
        <w:t>д</w:t>
      </w:r>
      <w:r w:rsidRPr="0014159A">
        <w:rPr>
          <w:rFonts w:ascii="Times New Roman" w:eastAsia="Times New Roman" w:hAnsi="Times New Roman" w:cs="Times New Roman"/>
          <w:sz w:val="24"/>
          <w:szCs w:val="24"/>
          <w:lang w:eastAsia="fr-FR"/>
        </w:rPr>
        <w:t xml:space="preserve">/ които са сключили договор с лице по чл. 21 или 22 от Закона за предотвратяване и установяване на конфликт на интереси. </w:t>
      </w:r>
    </w:p>
    <w:p w:rsidR="003E09CD" w:rsidRPr="007A7FA1"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b/>
          <w:sz w:val="24"/>
          <w:szCs w:val="24"/>
          <w:lang w:eastAsia="bg-BG"/>
        </w:rPr>
        <w:t>е</w:t>
      </w:r>
      <w:r w:rsidRPr="0014159A">
        <w:rPr>
          <w:rFonts w:ascii="Times New Roman" w:eastAsia="Times New Roman" w:hAnsi="Times New Roman" w:cs="Times New Roman"/>
          <w:sz w:val="24"/>
          <w:szCs w:val="24"/>
          <w:lang w:eastAsia="bg-BG"/>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w:t>
      </w:r>
      <w:r w:rsidRPr="007A7FA1">
        <w:rPr>
          <w:rFonts w:ascii="Times New Roman" w:eastAsia="Times New Roman" w:hAnsi="Times New Roman" w:cs="Times New Roman"/>
          <w:sz w:val="24"/>
          <w:szCs w:val="24"/>
          <w:lang w:eastAsia="bg-BG"/>
        </w:rPr>
        <w:t>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7A7FA1">
        <w:rPr>
          <w:rFonts w:ascii="Times New Roman" w:eastAsia="Times New Roman" w:hAnsi="Times New Roman" w:cs="Times New Roman"/>
          <w:b/>
          <w:sz w:val="20"/>
          <w:szCs w:val="20"/>
          <w:lang w:eastAsia="fr-FR"/>
        </w:rPr>
        <w:t>ж</w:t>
      </w:r>
      <w:r w:rsidRPr="007A7FA1">
        <w:rPr>
          <w:rFonts w:ascii="Times New Roman" w:eastAsia="Times New Roman" w:hAnsi="Times New Roman" w:cs="Times New Roman"/>
          <w:sz w:val="20"/>
          <w:szCs w:val="20"/>
          <w:lang w:eastAsia="fr-FR"/>
        </w:rPr>
        <w:t xml:space="preserve">/ </w:t>
      </w:r>
      <w:r w:rsidRPr="007A7FA1">
        <w:rPr>
          <w:rFonts w:ascii="Times New Roman" w:eastAsia="Times New Roman" w:hAnsi="Times New Roman" w:cs="Times New Roman"/>
          <w:sz w:val="24"/>
          <w:szCs w:val="24"/>
          <w:lang w:eastAsia="fr-FR"/>
        </w:rPr>
        <w:t xml:space="preserve">е лишен от правото да упражнява  професия или дейност, свързана с </w:t>
      </w:r>
      <w:r w:rsidR="002405E6" w:rsidRPr="007A7FA1">
        <w:rPr>
          <w:rFonts w:ascii="Times New Roman" w:eastAsia="Times New Roman" w:hAnsi="Times New Roman" w:cs="Times New Roman"/>
          <w:sz w:val="24"/>
          <w:szCs w:val="24"/>
          <w:lang w:eastAsia="fr-FR"/>
        </w:rPr>
        <w:t xml:space="preserve">предмета на настоящата </w:t>
      </w:r>
      <w:r w:rsidR="00464C16" w:rsidRPr="007A7FA1">
        <w:rPr>
          <w:rFonts w:ascii="Times New Roman" w:eastAsia="Times New Roman" w:hAnsi="Times New Roman" w:cs="Times New Roman"/>
          <w:sz w:val="24"/>
          <w:szCs w:val="24"/>
          <w:lang w:eastAsia="fr-FR"/>
        </w:rPr>
        <w:t xml:space="preserve">обществена </w:t>
      </w:r>
      <w:r w:rsidR="002405E6" w:rsidRPr="007A7FA1">
        <w:rPr>
          <w:rFonts w:ascii="Times New Roman" w:eastAsia="Times New Roman" w:hAnsi="Times New Roman" w:cs="Times New Roman"/>
          <w:sz w:val="24"/>
          <w:szCs w:val="24"/>
          <w:lang w:eastAsia="fr-FR"/>
        </w:rPr>
        <w:t>поръчка</w:t>
      </w:r>
      <w:r w:rsidRPr="007A7FA1">
        <w:rPr>
          <w:rFonts w:ascii="Times New Roman" w:eastAsia="Times New Roman" w:hAnsi="Times New Roman" w:cs="Times New Roman"/>
          <w:sz w:val="24"/>
          <w:szCs w:val="24"/>
          <w:lang w:eastAsia="fr-FR"/>
        </w:rPr>
        <w:t xml:space="preserve"> и съгласно законодателството на държавата, в която е извършено нарушението или е осъден с влязла в сила присъда за престъпление по чл.313 от НК във връзка с провеждане на процедури по възлагане на обществени поръчки;</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14159A">
        <w:rPr>
          <w:rFonts w:ascii="Times New Roman" w:eastAsia="Times New Roman" w:hAnsi="Times New Roman" w:cs="Times New Roman"/>
          <w:b/>
          <w:sz w:val="24"/>
          <w:szCs w:val="24"/>
          <w:lang w:eastAsia="bg-BG"/>
        </w:rPr>
        <w:t>з</w:t>
      </w:r>
      <w:r w:rsidRPr="0014159A">
        <w:rPr>
          <w:rFonts w:ascii="Times New Roman" w:eastAsia="Times New Roman" w:hAnsi="Times New Roman" w:cs="Times New Roman"/>
          <w:sz w:val="24"/>
          <w:szCs w:val="24"/>
          <w:lang w:eastAsia="bg-BG"/>
        </w:rPr>
        <w:t xml:space="preserve">/ </w:t>
      </w:r>
      <w:r w:rsidRPr="0014159A">
        <w:rPr>
          <w:rFonts w:ascii="Times New Roman" w:eastAsia="Times New Roman" w:hAnsi="Times New Roman" w:cs="Times New Roman"/>
          <w:color w:val="000000"/>
          <w:sz w:val="24"/>
          <w:szCs w:val="24"/>
          <w:lang w:eastAsia="bg-BG"/>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Pr="0014159A">
        <w:rPr>
          <w:rFonts w:ascii="Times New Roman" w:eastAsia="Times New Roman" w:hAnsi="Times New Roman" w:cs="Times New Roman"/>
          <w:sz w:val="24"/>
          <w:szCs w:val="24"/>
          <w:lang w:eastAsia="bg-BG"/>
        </w:rPr>
        <w:t>;</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и</w:t>
      </w:r>
      <w:r w:rsidRPr="0014159A">
        <w:rPr>
          <w:rFonts w:ascii="Times New Roman" w:eastAsia="Times New Roman" w:hAnsi="Times New Roman" w:cs="Times New Roman"/>
          <w:sz w:val="24"/>
          <w:szCs w:val="24"/>
          <w:lang w:eastAsia="fr-FR"/>
        </w:rPr>
        <w:t>/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2.2</w:t>
      </w:r>
      <w:r w:rsidRPr="0014159A">
        <w:rPr>
          <w:rFonts w:ascii="Times New Roman" w:eastAsia="Times New Roman" w:hAnsi="Times New Roman" w:cs="Times New Roman"/>
          <w:sz w:val="24"/>
          <w:szCs w:val="24"/>
          <w:lang w:eastAsia="fr-FR"/>
        </w:rPr>
        <w:t>. Изискванията по буква „а” и буква „ж” по-горе се прилагат, както следва: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1. при събирателно дружество - за лицата по </w:t>
      </w:r>
      <w:hyperlink r:id="rId10" w:tgtFrame="_self" w:history="1">
        <w:r w:rsidRPr="0014159A">
          <w:rPr>
            <w:rFonts w:ascii="Times New Roman" w:eastAsia="Times New Roman" w:hAnsi="Times New Roman" w:cs="Times New Roman"/>
            <w:color w:val="0000FF"/>
            <w:sz w:val="24"/>
            <w:szCs w:val="24"/>
            <w:u w:val="single"/>
            <w:lang w:eastAsia="fr-FR"/>
          </w:rPr>
          <w:t>чл. 84, ал. 1</w:t>
        </w:r>
      </w:hyperlink>
      <w:r w:rsidRPr="0014159A">
        <w:rPr>
          <w:rFonts w:ascii="Times New Roman" w:eastAsia="Times New Roman" w:hAnsi="Times New Roman" w:cs="Times New Roman"/>
          <w:sz w:val="24"/>
          <w:szCs w:val="24"/>
          <w:lang w:eastAsia="fr-FR"/>
        </w:rPr>
        <w:t xml:space="preserve"> и </w:t>
      </w:r>
      <w:hyperlink r:id="rId11" w:tgtFrame="_self" w:history="1">
        <w:r w:rsidRPr="0014159A">
          <w:rPr>
            <w:rFonts w:ascii="Times New Roman" w:eastAsia="Times New Roman" w:hAnsi="Times New Roman" w:cs="Times New Roman"/>
            <w:color w:val="0000FF"/>
            <w:sz w:val="24"/>
            <w:szCs w:val="24"/>
            <w:u w:val="single"/>
            <w:lang w:eastAsia="fr-FR"/>
          </w:rPr>
          <w:t>чл. 89, ал. 1</w:t>
        </w:r>
      </w:hyperlink>
      <w:r w:rsidRPr="0014159A">
        <w:rPr>
          <w:rFonts w:ascii="Times New Roman" w:eastAsia="Times New Roman" w:hAnsi="Times New Roman" w:cs="Times New Roman"/>
          <w:sz w:val="24"/>
          <w:szCs w:val="24"/>
          <w:lang w:eastAsia="fr-FR"/>
        </w:rPr>
        <w:t xml:space="preserve"> от Търговския закон;</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2. при командитно дружество - за лицата по </w:t>
      </w:r>
      <w:hyperlink r:id="rId12" w:tgtFrame="_self" w:history="1">
        <w:r w:rsidRPr="0014159A">
          <w:rPr>
            <w:rFonts w:ascii="Times New Roman" w:eastAsia="Times New Roman" w:hAnsi="Times New Roman" w:cs="Times New Roman"/>
            <w:color w:val="0000FF"/>
            <w:sz w:val="24"/>
            <w:szCs w:val="24"/>
            <w:u w:val="single"/>
            <w:lang w:eastAsia="fr-FR"/>
          </w:rPr>
          <w:t>чл. 105</w:t>
        </w:r>
      </w:hyperlink>
      <w:r w:rsidRPr="0014159A">
        <w:rPr>
          <w:rFonts w:ascii="Times New Roman" w:eastAsia="Times New Roman" w:hAnsi="Times New Roman" w:cs="Times New Roman"/>
          <w:sz w:val="24"/>
          <w:szCs w:val="24"/>
          <w:lang w:eastAsia="fr-FR"/>
        </w:rPr>
        <w:t xml:space="preserve"> от Търговския закон, без ограничено отговорните съдружници;</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3. при дружество с ограничена отговорност - за лицата по </w:t>
      </w:r>
      <w:hyperlink r:id="rId13" w:tgtFrame="_self" w:history="1">
        <w:r w:rsidRPr="0014159A">
          <w:rPr>
            <w:rFonts w:ascii="Times New Roman" w:eastAsia="Times New Roman" w:hAnsi="Times New Roman" w:cs="Times New Roman"/>
            <w:color w:val="0000FF"/>
            <w:sz w:val="24"/>
            <w:szCs w:val="24"/>
            <w:u w:val="single"/>
            <w:lang w:eastAsia="fr-FR"/>
          </w:rPr>
          <w:t>чл. 141, ал. 2</w:t>
        </w:r>
      </w:hyperlink>
      <w:r w:rsidRPr="0014159A">
        <w:rPr>
          <w:rFonts w:ascii="Times New Roman" w:eastAsia="Times New Roman" w:hAnsi="Times New Roman" w:cs="Times New Roman"/>
          <w:sz w:val="24"/>
          <w:szCs w:val="24"/>
          <w:lang w:eastAsia="fr-FR"/>
        </w:rPr>
        <w:t xml:space="preserve"> от Търговския закон, а при еднолично дружество с ограничена отговорност - за лицата по </w:t>
      </w:r>
      <w:hyperlink r:id="rId14" w:tgtFrame="_self" w:history="1">
        <w:r w:rsidRPr="0014159A">
          <w:rPr>
            <w:rFonts w:ascii="Times New Roman" w:eastAsia="Times New Roman" w:hAnsi="Times New Roman" w:cs="Times New Roman"/>
            <w:color w:val="0000FF"/>
            <w:sz w:val="24"/>
            <w:szCs w:val="24"/>
            <w:u w:val="single"/>
            <w:lang w:eastAsia="fr-FR"/>
          </w:rPr>
          <w:t>чл. 147, ал. 1</w:t>
        </w:r>
      </w:hyperlink>
      <w:r w:rsidRPr="0014159A">
        <w:rPr>
          <w:rFonts w:ascii="Times New Roman" w:eastAsia="Times New Roman" w:hAnsi="Times New Roman" w:cs="Times New Roman"/>
          <w:sz w:val="24"/>
          <w:szCs w:val="24"/>
          <w:lang w:eastAsia="fr-FR"/>
        </w:rPr>
        <w:t xml:space="preserve"> от Търговския закон;</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4. при акционерно дружество - за овластените лица по </w:t>
      </w:r>
      <w:hyperlink r:id="rId15" w:tgtFrame="_self" w:history="1">
        <w:r w:rsidRPr="0014159A">
          <w:rPr>
            <w:rFonts w:ascii="Times New Roman" w:eastAsia="Times New Roman" w:hAnsi="Times New Roman" w:cs="Times New Roman"/>
            <w:color w:val="0000FF"/>
            <w:sz w:val="24"/>
            <w:szCs w:val="24"/>
            <w:u w:val="single"/>
            <w:lang w:eastAsia="fr-FR"/>
          </w:rPr>
          <w:t>чл. 235, ал. 2</w:t>
        </w:r>
      </w:hyperlink>
      <w:r w:rsidRPr="0014159A">
        <w:rPr>
          <w:rFonts w:ascii="Times New Roman" w:eastAsia="Times New Roman" w:hAnsi="Times New Roman" w:cs="Times New Roman"/>
          <w:sz w:val="24"/>
          <w:szCs w:val="24"/>
          <w:lang w:eastAsia="fr-FR"/>
        </w:rPr>
        <w:t xml:space="preserve"> от Търговския закон, а при липса на овластяване - за лицата по </w:t>
      </w:r>
      <w:hyperlink r:id="rId16" w:tgtFrame="_self" w:history="1">
        <w:r w:rsidRPr="0014159A">
          <w:rPr>
            <w:rFonts w:ascii="Times New Roman" w:eastAsia="Times New Roman" w:hAnsi="Times New Roman" w:cs="Times New Roman"/>
            <w:color w:val="0000FF"/>
            <w:sz w:val="24"/>
            <w:szCs w:val="24"/>
            <w:u w:val="single"/>
            <w:lang w:eastAsia="fr-FR"/>
          </w:rPr>
          <w:t>чл. 235, ал. 1</w:t>
        </w:r>
      </w:hyperlink>
      <w:r w:rsidRPr="0014159A">
        <w:rPr>
          <w:rFonts w:ascii="Times New Roman" w:eastAsia="Times New Roman" w:hAnsi="Times New Roman" w:cs="Times New Roman"/>
          <w:sz w:val="24"/>
          <w:szCs w:val="24"/>
          <w:lang w:eastAsia="fr-FR"/>
        </w:rPr>
        <w:t xml:space="preserve"> от Търговския закон;</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5. при командитно дружество с акции - за лицата по </w:t>
      </w:r>
      <w:hyperlink r:id="rId17" w:tgtFrame="_self" w:history="1">
        <w:r w:rsidRPr="0014159A">
          <w:rPr>
            <w:rFonts w:ascii="Times New Roman" w:eastAsia="Times New Roman" w:hAnsi="Times New Roman" w:cs="Times New Roman"/>
            <w:color w:val="0000FF"/>
            <w:sz w:val="24"/>
            <w:szCs w:val="24"/>
            <w:u w:val="single"/>
            <w:lang w:eastAsia="fr-FR"/>
          </w:rPr>
          <w:t>чл. 244, ал. 4</w:t>
        </w:r>
      </w:hyperlink>
      <w:r w:rsidRPr="0014159A">
        <w:rPr>
          <w:rFonts w:ascii="Times New Roman" w:eastAsia="Times New Roman" w:hAnsi="Times New Roman" w:cs="Times New Roman"/>
          <w:sz w:val="24"/>
          <w:szCs w:val="24"/>
          <w:lang w:eastAsia="fr-FR"/>
        </w:rPr>
        <w:t xml:space="preserve"> от Търговския закон;</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6. при едноличен търговец - за физическото лице - търговец;</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7. във всички останали случаи, включително за чуждестранните лица - за лицата, които представляват кандидата или участника;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2.3.</w:t>
      </w:r>
      <w:r w:rsidRPr="0014159A">
        <w:rPr>
          <w:rFonts w:ascii="Times New Roman" w:eastAsia="Times New Roman" w:hAnsi="Times New Roman" w:cs="Times New Roman"/>
          <w:sz w:val="24"/>
          <w:szCs w:val="24"/>
          <w:lang w:eastAsia="fr-FR"/>
        </w:rPr>
        <w:t xml:space="preserve"> Свързани лица или свързани предприятия не може да бъдат самостоятелни участници в една и съща процедура.</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2.4.</w:t>
      </w:r>
      <w:r w:rsidRPr="0014159A">
        <w:rPr>
          <w:rFonts w:ascii="Times New Roman" w:eastAsia="Times New Roman" w:hAnsi="Times New Roman" w:cs="Times New Roman"/>
          <w:sz w:val="24"/>
          <w:szCs w:val="24"/>
          <w:lang w:eastAsia="fr-FR"/>
        </w:rPr>
        <w:t xml:space="preserve"> За подизпълнителите се прилагат само изискванията по чл. 47, ал. 1 и 5 от ЗОП.</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2.5.</w:t>
      </w:r>
      <w:r w:rsidRPr="0014159A">
        <w:rPr>
          <w:rFonts w:ascii="Times New Roman" w:eastAsia="Times New Roman" w:hAnsi="Times New Roman" w:cs="Times New Roman"/>
          <w:sz w:val="24"/>
          <w:szCs w:val="24"/>
          <w:lang w:eastAsia="fr-FR"/>
        </w:rPr>
        <w:t xml:space="preserve"> При подаване на заявлението за участие или офертата кандидатът или участникът удостоверява липсата на обстоятелствата по т. 2.1. по-горе с декларация. </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2.6.</w:t>
      </w:r>
      <w:r w:rsidRPr="0014159A">
        <w:rPr>
          <w:rFonts w:ascii="Times New Roman" w:eastAsia="Times New Roman" w:hAnsi="Times New Roman" w:cs="Times New Roman"/>
          <w:sz w:val="24"/>
          <w:szCs w:val="24"/>
          <w:lang w:eastAsia="fr-FR"/>
        </w:rPr>
        <w:t xml:space="preserve"> 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букви „а”, „б”, „в”, „е”, „ж”, „з” и „и”,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 xml:space="preserve">2.7. </w:t>
      </w:r>
      <w:r w:rsidRPr="0014159A">
        <w:rPr>
          <w:rFonts w:ascii="Times New Roman" w:eastAsia="Times New Roman" w:hAnsi="Times New Roman" w:cs="Times New Roman"/>
          <w:sz w:val="24"/>
          <w:szCs w:val="24"/>
          <w:lang w:eastAsia="fr-FR"/>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букви „а”, „б”, „в” и „з“ или някое от посочените в обявлението обстоятелства по букви „е”, „ж”, и „и”.</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2.8.</w:t>
      </w:r>
      <w:r w:rsidRPr="0014159A">
        <w:rPr>
          <w:rFonts w:ascii="Times New Roman" w:eastAsia="Times New Roman" w:hAnsi="Times New Roman" w:cs="Times New Roman"/>
          <w:sz w:val="24"/>
          <w:szCs w:val="24"/>
          <w:lang w:eastAsia="fr-FR"/>
        </w:rPr>
        <w:t xml:space="preserve"> При представяне на офертата кандидатът или участникът удостоверява липсата на обстоятелствата по букви „а”, „б”, „в” и „з“ с декларацията по чл. 47, ал. 9 от ЗОП.</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2.9.</w:t>
      </w:r>
      <w:r w:rsidRPr="0014159A">
        <w:rPr>
          <w:rFonts w:ascii="Times New Roman" w:eastAsia="Times New Roman" w:hAnsi="Times New Roman" w:cs="Times New Roman"/>
          <w:sz w:val="24"/>
          <w:szCs w:val="24"/>
          <w:lang w:eastAsia="fr-FR"/>
        </w:rPr>
        <w:t xml:space="preserve"> Когато законодателството на държавата, в която кандидатът или участникът е установен, не предвижда включването на някое от обстоятелствата по букви „а”, „б”, „в” и „з“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документи за удостоверяване липсата на обстоятелствата букви „а”, „б”, „в” и „з“ и на посочените в обявлението обстоятелства по букви „е”, „ж”, и „и”, издадени от компетентен орган, или;</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 извлечение от съдебен регистър, или </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еквивалентен документ на съдебен или административен орган от държавата, в която е установен.</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2.10.</w:t>
      </w:r>
      <w:r w:rsidRPr="0014159A">
        <w:rPr>
          <w:rFonts w:ascii="Times New Roman" w:eastAsia="Times New Roman" w:hAnsi="Times New Roman" w:cs="Times New Roman"/>
          <w:sz w:val="20"/>
          <w:szCs w:val="20"/>
          <w:lang w:eastAsia="fr-FR"/>
        </w:rPr>
        <w:t xml:space="preserve"> </w:t>
      </w:r>
      <w:r w:rsidRPr="0014159A">
        <w:rPr>
          <w:rFonts w:ascii="Times New Roman" w:eastAsia="Times New Roman" w:hAnsi="Times New Roman" w:cs="Times New Roman"/>
          <w:sz w:val="24"/>
          <w:szCs w:val="24"/>
          <w:lang w:eastAsia="fr-FR"/>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 xml:space="preserve">2.11. </w:t>
      </w:r>
      <w:r w:rsidRPr="0014159A">
        <w:rPr>
          <w:rFonts w:ascii="Times New Roman" w:eastAsia="Times New Roman" w:hAnsi="Times New Roman" w:cs="Times New Roman"/>
          <w:sz w:val="24"/>
          <w:szCs w:val="24"/>
          <w:lang w:eastAsia="fr-FR"/>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8D75E1" w:rsidRPr="0014159A" w:rsidRDefault="008D75E1"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val="en-US" w:eastAsia="fr-FR"/>
        </w:rPr>
        <w:t>2.12</w:t>
      </w:r>
      <w:r w:rsidR="002F0086" w:rsidRPr="0014159A">
        <w:rPr>
          <w:rFonts w:ascii="Times New Roman" w:eastAsia="Times New Roman" w:hAnsi="Times New Roman" w:cs="Times New Roman"/>
          <w:b/>
          <w:sz w:val="24"/>
          <w:szCs w:val="24"/>
          <w:lang w:eastAsia="fr-FR"/>
        </w:rPr>
        <w:t>.</w:t>
      </w:r>
      <w:r w:rsidRPr="0014159A">
        <w:rPr>
          <w:rFonts w:ascii="Times New Roman" w:eastAsia="Times New Roman" w:hAnsi="Times New Roman" w:cs="Times New Roman"/>
          <w:sz w:val="24"/>
          <w:szCs w:val="24"/>
          <w:lang w:val="en-US" w:eastAsia="fr-FR"/>
        </w:rPr>
        <w:t xml:space="preserve"> </w:t>
      </w:r>
      <w:r w:rsidRPr="0014159A">
        <w:rPr>
          <w:rFonts w:ascii="Times New Roman" w:eastAsia="Times New Roman" w:hAnsi="Times New Roman" w:cs="Times New Roman"/>
          <w:sz w:val="24"/>
          <w:szCs w:val="24"/>
          <w:lang w:eastAsia="fr-FR"/>
        </w:rPr>
        <w:t>Когато е посочен подизпълнител изискванията, съгласно чл.47, ал.1 и ал.5 от ЗОП се отнасят и за посочения подизпълнител.</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14159A">
        <w:rPr>
          <w:rFonts w:ascii="Times New Roman" w:eastAsia="Times New Roman" w:hAnsi="Times New Roman" w:cs="Times New Roman"/>
          <w:b/>
          <w:sz w:val="24"/>
          <w:szCs w:val="24"/>
          <w:lang w:eastAsia="fr-FR"/>
        </w:rPr>
        <w:t>3. Общи изисквания при участие като обединение/консорциум</w:t>
      </w:r>
    </w:p>
    <w:p w:rsidR="003E09CD" w:rsidRPr="0014159A" w:rsidRDefault="003E09CD" w:rsidP="0044177B">
      <w:pPr>
        <w:spacing w:after="0" w:line="240" w:lineRule="auto"/>
        <w:ind w:firstLine="709"/>
        <w:jc w:val="both"/>
        <w:rPr>
          <w:rFonts w:ascii="Times New Roman" w:eastAsia="Times New Roman" w:hAnsi="Times New Roman" w:cs="Times New Roman"/>
          <w:b/>
          <w:sz w:val="24"/>
          <w:szCs w:val="24"/>
          <w:lang w:eastAsia="fr-FR"/>
        </w:rPr>
      </w:pP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обединението/консорциума сключват нотариално заверено споразумение. Споразумението трябва да съдържа клаузи, които гарантират, че всички членове на обединението/консорциума са отговорни, заедно и поотделно за изпълнението на договора че представляващия обединението/консорциума е упълномощен да задължава, да получава указания за и от името на всеки член на обединението/консорциума; че всички членове са длъжни да останат в него за целия период на изпълнение на договора.Участниците в обединението/консорциума трябва да определят едно лице, което да представлява обединението/консорциума за целите на процедурата. Не се допускат промени в състава на обединението/консорциума след подаването на офертата.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14159A">
        <w:rPr>
          <w:rFonts w:ascii="Times New Roman" w:eastAsia="Times New Roman" w:hAnsi="Times New Roman" w:cs="Times New Roman"/>
          <w:b/>
          <w:sz w:val="24"/>
          <w:szCs w:val="24"/>
          <w:lang w:eastAsia="fr-FR"/>
        </w:rPr>
        <w:t>4. Общи изисквания при използване на подизпълнители</w:t>
      </w:r>
    </w:p>
    <w:p w:rsidR="003E09CD" w:rsidRPr="0014159A" w:rsidRDefault="003E09CD" w:rsidP="0044177B">
      <w:pPr>
        <w:spacing w:after="0" w:line="240" w:lineRule="auto"/>
        <w:ind w:firstLine="709"/>
        <w:jc w:val="both"/>
        <w:rPr>
          <w:rFonts w:ascii="Times New Roman" w:eastAsia="Times New Roman" w:hAnsi="Times New Roman" w:cs="Times New Roman"/>
          <w:b/>
          <w:sz w:val="24"/>
          <w:szCs w:val="24"/>
          <w:lang w:eastAsia="fr-FR"/>
        </w:rPr>
      </w:pPr>
    </w:p>
    <w:p w:rsidR="003E09CD" w:rsidRPr="0014159A"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14159A">
        <w:rPr>
          <w:rFonts w:ascii="Times New Roman" w:eastAsia="Times New Roman" w:hAnsi="Times New Roman" w:cs="Times New Roman"/>
          <w:b/>
          <w:sz w:val="24"/>
          <w:szCs w:val="24"/>
          <w:lang w:eastAsia="fr-FR"/>
        </w:rPr>
        <w:t>4.1</w:t>
      </w:r>
      <w:r w:rsidRPr="0014159A">
        <w:rPr>
          <w:rFonts w:ascii="Times New Roman" w:eastAsia="Times New Roman" w:hAnsi="Times New Roman" w:cs="Times New Roman"/>
          <w:sz w:val="24"/>
          <w:szCs w:val="24"/>
          <w:lang w:eastAsia="fr-FR"/>
        </w:rPr>
        <w:t>. Всеки участник в процедурата за възлагане на обществена поръчка е длъжен да заяви в офертата си, дали при изпълнението на поръчката ще ползва подизпълнители и какъв ще бъде делът и видът на участието на подизпълнителите в изпълнението на поръчката. Лице, което е дало съгласие и е посочено като подизпълнител в офертата на друг участник, не може да представя самостоятелна оферта.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4.2.</w:t>
      </w:r>
      <w:r w:rsidRPr="0014159A">
        <w:rPr>
          <w:rFonts w:ascii="Times New Roman" w:eastAsia="Times New Roman" w:hAnsi="Times New Roman" w:cs="Times New Roman"/>
          <w:sz w:val="24"/>
          <w:szCs w:val="24"/>
          <w:lang w:eastAsia="fr-FR"/>
        </w:rPr>
        <w:t xml:space="preserve"> С офертата си участникът може без ограничения да предлага ползването на подизпълнители;</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4.3.</w:t>
      </w:r>
      <w:r w:rsidRPr="0014159A">
        <w:rPr>
          <w:rFonts w:ascii="Times New Roman" w:eastAsia="Times New Roman" w:hAnsi="Times New Roman" w:cs="Times New Roman"/>
          <w:sz w:val="24"/>
          <w:szCs w:val="24"/>
          <w:lang w:eastAsia="fr-FR"/>
        </w:rPr>
        <w:t xml:space="preserve"> Изпълнителят е длъжен да сключи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4.4.</w:t>
      </w:r>
      <w:r w:rsidRPr="0014159A">
        <w:rPr>
          <w:rFonts w:ascii="Times New Roman" w:eastAsia="Times New Roman" w:hAnsi="Times New Roman" w:cs="Times New Roman"/>
          <w:sz w:val="24"/>
          <w:szCs w:val="24"/>
          <w:lang w:eastAsia="fr-FR"/>
        </w:rPr>
        <w:t xml:space="preserve">  Изпълнителят нямат право да:</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 xml:space="preserve">- </w:t>
      </w:r>
      <w:r w:rsidRPr="0014159A">
        <w:rPr>
          <w:rFonts w:ascii="Times New Roman" w:eastAsia="Times New Roman" w:hAnsi="Times New Roman" w:cs="Times New Roman"/>
          <w:sz w:val="24"/>
          <w:szCs w:val="24"/>
          <w:lang w:eastAsia="fr-FR"/>
        </w:rPr>
        <w:t>сключва договор за подизпълнение с лице, за което е налице обстоятелство по чл. 47, ал. 1 или 5 от ЗОП;</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 xml:space="preserve">- </w:t>
      </w:r>
      <w:r w:rsidRPr="0014159A">
        <w:rPr>
          <w:rFonts w:ascii="Times New Roman" w:eastAsia="Times New Roman" w:hAnsi="Times New Roman" w:cs="Times New Roman"/>
          <w:sz w:val="24"/>
          <w:szCs w:val="24"/>
          <w:lang w:eastAsia="fr-FR"/>
        </w:rPr>
        <w:t>възлага изпълнението на една или повече от дейностите, включени в предмета на обществената поръчка, на лица, които не са подизпълнители;</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заменя посочен в офертата подизпълнител, освен когато:</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а) за предложения подизпълнител е налице или възникне обстоятелство по чл. 47, ал. 1 или 5 от ЗОП;</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в) договорът за подизпълнение е прекратен по вина на подизпълнителя, включително в случаите по чл. 45а, ал. 6 от ЗОП.</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4.5.</w:t>
      </w:r>
      <w:r w:rsidRPr="0014159A">
        <w:rPr>
          <w:rFonts w:ascii="Times New Roman" w:eastAsia="Times New Roman" w:hAnsi="Times New Roman" w:cs="Times New Roman"/>
          <w:sz w:val="24"/>
          <w:szCs w:val="24"/>
          <w:lang w:eastAsia="fr-FR"/>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4.6.</w:t>
      </w:r>
      <w:r w:rsidRPr="0014159A">
        <w:rPr>
          <w:rFonts w:ascii="Times New Roman" w:eastAsia="Times New Roman" w:hAnsi="Times New Roman" w:cs="Times New Roman"/>
          <w:sz w:val="24"/>
          <w:szCs w:val="24"/>
          <w:lang w:eastAsia="fr-FR"/>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4.7.</w:t>
      </w:r>
      <w:r w:rsidRPr="0014159A">
        <w:rPr>
          <w:rFonts w:ascii="Times New Roman" w:eastAsia="Times New Roman" w:hAnsi="Times New Roman" w:cs="Times New Roman"/>
          <w:sz w:val="24"/>
          <w:szCs w:val="24"/>
          <w:lang w:eastAsia="fr-FR"/>
        </w:rPr>
        <w:t xml:space="preserve"> Не е нарушение на забраната по чл. 45а, ал. 2, т. 2 и по ал. 4 от ЗОП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4.8.</w:t>
      </w:r>
      <w:r w:rsidRPr="0014159A">
        <w:rPr>
          <w:rFonts w:ascii="Times New Roman" w:eastAsia="Times New Roman" w:hAnsi="Times New Roman" w:cs="Times New Roman"/>
          <w:sz w:val="24"/>
          <w:szCs w:val="24"/>
          <w:lang w:eastAsia="fr-FR"/>
        </w:rPr>
        <w:t xml:space="preserve"> Изпълнителят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от ЗОП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4.9.</w:t>
      </w:r>
      <w:r w:rsidRPr="0014159A">
        <w:rPr>
          <w:rFonts w:ascii="Times New Roman" w:eastAsia="Times New Roman" w:hAnsi="Times New Roman" w:cs="Times New Roman"/>
          <w:sz w:val="24"/>
          <w:szCs w:val="24"/>
          <w:lang w:eastAsia="fr-FR"/>
        </w:rPr>
        <w:t xml:space="preserve"> 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4.10.</w:t>
      </w:r>
      <w:r w:rsidRPr="0014159A">
        <w:rPr>
          <w:rFonts w:ascii="Times New Roman" w:eastAsia="Times New Roman" w:hAnsi="Times New Roman" w:cs="Times New Roman"/>
          <w:sz w:val="24"/>
          <w:szCs w:val="24"/>
          <w:lang w:eastAsia="fr-FR"/>
        </w:rPr>
        <w:t xml:space="preserve">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4.11.</w:t>
      </w:r>
      <w:r w:rsidRPr="0014159A">
        <w:rPr>
          <w:rFonts w:ascii="Times New Roman" w:eastAsia="Times New Roman" w:hAnsi="Times New Roman" w:cs="Times New Roman"/>
          <w:sz w:val="24"/>
          <w:szCs w:val="24"/>
          <w:lang w:eastAsia="fr-FR"/>
        </w:rPr>
        <w:t xml:space="preserve"> 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ал. 1.</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4.11.</w:t>
      </w:r>
      <w:r w:rsidRPr="0014159A">
        <w:rPr>
          <w:rFonts w:ascii="Times New Roman" w:eastAsia="Times New Roman" w:hAnsi="Times New Roman" w:cs="Times New Roman"/>
          <w:sz w:val="24"/>
          <w:szCs w:val="24"/>
          <w:lang w:eastAsia="fr-FR"/>
        </w:rPr>
        <w:t xml:space="preserve"> Точка 4.11. не се прилага в случаите по т. 4.10.</w:t>
      </w:r>
    </w:p>
    <w:p w:rsidR="003E09CD" w:rsidRPr="0014159A"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14159A">
        <w:rPr>
          <w:rFonts w:ascii="Times New Roman" w:eastAsia="Times New Roman" w:hAnsi="Times New Roman" w:cs="Times New Roman"/>
          <w:b/>
          <w:sz w:val="24"/>
          <w:szCs w:val="24"/>
          <w:lang w:eastAsia="fr-FR"/>
        </w:rPr>
        <w:t xml:space="preserve">5. Оглед на място </w:t>
      </w:r>
    </w:p>
    <w:p w:rsidR="003E09CD" w:rsidRPr="0014159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sz w:val="24"/>
          <w:szCs w:val="24"/>
          <w:lang w:eastAsia="fr-FR"/>
        </w:rPr>
        <w:t xml:space="preserve">Посещение на </w:t>
      </w:r>
      <w:r w:rsidR="0014159A" w:rsidRPr="0014159A">
        <w:rPr>
          <w:rFonts w:ascii="Times New Roman" w:eastAsia="Times New Roman" w:hAnsi="Times New Roman" w:cs="Times New Roman"/>
          <w:sz w:val="24"/>
          <w:szCs w:val="24"/>
          <w:lang w:eastAsia="fr-FR"/>
        </w:rPr>
        <w:t>обекта</w:t>
      </w:r>
      <w:r w:rsidRPr="0014159A">
        <w:rPr>
          <w:rFonts w:ascii="Times New Roman" w:eastAsia="Times New Roman" w:hAnsi="Times New Roman" w:cs="Times New Roman"/>
          <w:sz w:val="24"/>
          <w:szCs w:val="24"/>
          <w:lang w:eastAsia="fr-FR"/>
        </w:rPr>
        <w:t xml:space="preserve"> се организира от Възложителя. Всеки участник изпраща предварително писмено уведомление до Възложителя, в което посочва дата, на която ще посети обекта и прилага копие от Удостоверение за актуално състояние или ЕИК. Лицата извършващи оглед на място, следва да носят със себе си лична карта. Посещението се извършва от законния представител на участника лично или чрез надлежно и изрично упълномощен да извърши огледа представител с нотариално заверено пълномощно. Копие от пълномощното се прилага към уведомлението за предстоящ оглед. Възложителят води входящ регистър, в който вписва входящия номер на уведомлението за предстоящ оглед; лицето което извършва огледа; датата, на която е извършен огледа и неговата продължителност. В случай на консорциум/обединение, посещението на място се извършва от лицето/ата, което представлява/т участника. </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14159A">
        <w:rPr>
          <w:rFonts w:ascii="Times New Roman" w:eastAsia="Times New Roman" w:hAnsi="Times New Roman" w:cs="Times New Roman"/>
          <w:b/>
          <w:sz w:val="24"/>
          <w:szCs w:val="24"/>
          <w:lang w:eastAsia="fr-FR"/>
        </w:rPr>
        <w:t>6. Доказване съответствието на изискванията за финансово и икономическо състояние, за технически възможности и/или квалификация с възможностите на едно или повече трети лица</w:t>
      </w:r>
    </w:p>
    <w:p w:rsidR="003E09CD" w:rsidRPr="0014159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 xml:space="preserve">6.1. </w:t>
      </w:r>
      <w:r w:rsidRPr="0014159A">
        <w:rPr>
          <w:rFonts w:ascii="Times New Roman" w:eastAsia="Times New Roman" w:hAnsi="Times New Roman" w:cs="Times New Roman"/>
          <w:sz w:val="24"/>
          <w:szCs w:val="24"/>
          <w:lang w:eastAsia="fr-FR"/>
        </w:rPr>
        <w:t xml:space="preserve">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w:t>
      </w:r>
    </w:p>
    <w:p w:rsidR="003E09CD" w:rsidRPr="0014159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4159A">
        <w:rPr>
          <w:rFonts w:ascii="Times New Roman" w:eastAsia="Times New Roman" w:hAnsi="Times New Roman" w:cs="Times New Roman"/>
          <w:b/>
          <w:sz w:val="24"/>
          <w:szCs w:val="24"/>
          <w:lang w:eastAsia="fr-FR"/>
        </w:rPr>
        <w:t xml:space="preserve">6.2. </w:t>
      </w:r>
      <w:r w:rsidRPr="0014159A">
        <w:rPr>
          <w:rFonts w:ascii="Times New Roman" w:eastAsia="Times New Roman" w:hAnsi="Times New Roman" w:cs="Times New Roman"/>
          <w:sz w:val="24"/>
          <w:szCs w:val="24"/>
          <w:lang w:eastAsia="fr-FR"/>
        </w:rPr>
        <w:t>За целите на т. 6.1.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3E09CD" w:rsidRPr="0014159A" w:rsidRDefault="003E09CD" w:rsidP="004417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p>
    <w:p w:rsidR="003E09CD" w:rsidRPr="0014159A"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14159A">
        <w:rPr>
          <w:rFonts w:ascii="Times New Roman" w:eastAsia="Times New Roman" w:hAnsi="Times New Roman" w:cs="Times New Roman"/>
          <w:b/>
          <w:sz w:val="24"/>
          <w:szCs w:val="24"/>
          <w:lang w:eastAsia="fr-FR"/>
        </w:rPr>
        <w:t>Участник ще бъде отстранен от участие в процедурата за възлагане на настоящата обществена поръчка, ако не отговаря на някое от предварително обявените условия за участие в процедурата.</w:t>
      </w:r>
    </w:p>
    <w:p w:rsidR="003E09CD" w:rsidRPr="0014159A" w:rsidRDefault="003E09CD" w:rsidP="0044177B">
      <w:pPr>
        <w:spacing w:after="0" w:line="288" w:lineRule="auto"/>
        <w:ind w:firstLine="709"/>
        <w:jc w:val="both"/>
        <w:rPr>
          <w:rFonts w:ascii="Times New Roman" w:eastAsia="Times New Roman" w:hAnsi="Times New Roman" w:cs="Times New Roman"/>
          <w:b/>
          <w:sz w:val="24"/>
          <w:szCs w:val="24"/>
          <w:lang w:eastAsia="fr-FR"/>
        </w:rPr>
      </w:pPr>
    </w:p>
    <w:p w:rsidR="003E09CD" w:rsidRPr="00373672" w:rsidRDefault="003E09CD" w:rsidP="0044177B">
      <w:pPr>
        <w:spacing w:after="0" w:line="240" w:lineRule="auto"/>
        <w:ind w:right="23" w:firstLine="709"/>
        <w:jc w:val="center"/>
        <w:rPr>
          <w:rFonts w:ascii="Times New Roman" w:eastAsia="Times New Roman" w:hAnsi="Times New Roman" w:cs="Times New Roman"/>
          <w:b/>
          <w:sz w:val="24"/>
          <w:szCs w:val="24"/>
          <w:lang w:eastAsia="fr-FR"/>
        </w:rPr>
      </w:pPr>
      <w:r w:rsidRPr="00373672">
        <w:rPr>
          <w:rFonts w:ascii="Times New Roman" w:eastAsia="Times New Roman" w:hAnsi="Times New Roman" w:cs="Times New Roman"/>
          <w:b/>
          <w:sz w:val="24"/>
          <w:szCs w:val="24"/>
          <w:lang w:eastAsia="fr-FR"/>
        </w:rPr>
        <w:t>І</w:t>
      </w:r>
      <w:r w:rsidR="00486079" w:rsidRPr="00373672">
        <w:rPr>
          <w:rFonts w:ascii="Times New Roman" w:eastAsia="Times New Roman" w:hAnsi="Times New Roman" w:cs="Times New Roman"/>
          <w:b/>
          <w:sz w:val="24"/>
          <w:szCs w:val="24"/>
          <w:lang w:eastAsia="fr-FR"/>
        </w:rPr>
        <w:t>V</w:t>
      </w:r>
      <w:r w:rsidRPr="00373672">
        <w:rPr>
          <w:rFonts w:ascii="Times New Roman" w:eastAsia="Times New Roman" w:hAnsi="Times New Roman" w:cs="Times New Roman"/>
          <w:b/>
          <w:sz w:val="24"/>
          <w:szCs w:val="24"/>
          <w:lang w:eastAsia="fr-FR"/>
        </w:rPr>
        <w:t>. МИНИМАЛНИ ИЗИСКВАНИЯ ЗА ИКОНОМИЧЕСКОТО И ФИНАНСОВО СЪСТОЯНИЕ НА УЧАСТНИЦИТЕ</w:t>
      </w:r>
    </w:p>
    <w:p w:rsidR="008D48E9" w:rsidRPr="00373672" w:rsidRDefault="008D48E9" w:rsidP="0044177B">
      <w:pPr>
        <w:spacing w:after="0" w:line="240" w:lineRule="auto"/>
        <w:ind w:right="23" w:firstLine="709"/>
        <w:jc w:val="center"/>
        <w:rPr>
          <w:rFonts w:ascii="Times New Roman" w:eastAsia="Times New Roman" w:hAnsi="Times New Roman" w:cs="Times New Roman"/>
          <w:b/>
          <w:sz w:val="24"/>
          <w:szCs w:val="24"/>
          <w:lang w:eastAsia="fr-FR"/>
        </w:rPr>
      </w:pPr>
    </w:p>
    <w:p w:rsidR="00373672" w:rsidRPr="00373672" w:rsidRDefault="001D216D" w:rsidP="004417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r w:rsidRPr="00373672">
        <w:rPr>
          <w:rFonts w:ascii="Times New Roman" w:eastAsia="Times New Roman" w:hAnsi="Times New Roman" w:cs="Times New Roman"/>
          <w:sz w:val="24"/>
          <w:szCs w:val="24"/>
          <w:lang w:eastAsia="fr-FR"/>
        </w:rPr>
        <w:t xml:space="preserve">В процедурата могат да участват лица, които имат </w:t>
      </w:r>
      <w:r w:rsidRPr="00373672">
        <w:rPr>
          <w:rFonts w:ascii="Times New Roman" w:eastAsia="Times New Roman" w:hAnsi="Times New Roman" w:cs="Times New Roman"/>
          <w:bCs/>
          <w:sz w:val="24"/>
          <w:szCs w:val="24"/>
          <w:lang w:eastAsia="fr-FR"/>
        </w:rPr>
        <w:t>достъп до</w:t>
      </w:r>
      <w:r w:rsidRPr="00373672">
        <w:rPr>
          <w:rFonts w:ascii="Times New Roman" w:eastAsia="Times New Roman" w:hAnsi="Times New Roman" w:cs="Times New Roman"/>
          <w:b/>
          <w:bCs/>
          <w:sz w:val="24"/>
          <w:szCs w:val="24"/>
          <w:lang w:eastAsia="fr-FR"/>
        </w:rPr>
        <w:t xml:space="preserve"> </w:t>
      </w:r>
      <w:r w:rsidRPr="00373672">
        <w:rPr>
          <w:rFonts w:ascii="Times New Roman" w:eastAsia="Times New Roman" w:hAnsi="Times New Roman" w:cs="Times New Roman"/>
          <w:sz w:val="24"/>
          <w:szCs w:val="24"/>
          <w:lang w:eastAsia="bg-BG"/>
        </w:rPr>
        <w:t>собствени финансови ресурси, кредитна линия или еквивалентен финансов инструмент</w:t>
      </w:r>
      <w:r w:rsidRPr="00373672">
        <w:rPr>
          <w:rFonts w:ascii="Times New Roman" w:eastAsia="Times New Roman" w:hAnsi="Times New Roman" w:cs="Times New Roman"/>
          <w:bCs/>
          <w:sz w:val="24"/>
          <w:szCs w:val="24"/>
          <w:lang w:eastAsia="fr-FR"/>
        </w:rPr>
        <w:t xml:space="preserve"> в размер не </w:t>
      </w:r>
      <w:r w:rsidR="00373672">
        <w:rPr>
          <w:rFonts w:ascii="Times New Roman" w:eastAsia="Times New Roman" w:hAnsi="Times New Roman" w:cs="Times New Roman"/>
          <w:sz w:val="24"/>
          <w:szCs w:val="24"/>
          <w:lang w:eastAsia="fr-FR"/>
        </w:rPr>
        <w:t xml:space="preserve">по-малък от: </w:t>
      </w:r>
    </w:p>
    <w:p w:rsidR="00A34E07" w:rsidRDefault="00A34E07" w:rsidP="003736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p>
    <w:p w:rsidR="00373672" w:rsidRPr="00373672" w:rsidRDefault="00373672" w:rsidP="003736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r w:rsidRPr="00373672">
        <w:rPr>
          <w:rFonts w:ascii="Times New Roman" w:eastAsia="Times New Roman" w:hAnsi="Times New Roman" w:cs="Times New Roman"/>
          <w:sz w:val="24"/>
          <w:szCs w:val="24"/>
          <w:lang w:eastAsia="fr-FR"/>
        </w:rPr>
        <w:t>-</w:t>
      </w:r>
      <w:r w:rsidRPr="00373672">
        <w:rPr>
          <w:rFonts w:ascii="Times New Roman" w:eastAsia="Times New Roman" w:hAnsi="Times New Roman" w:cs="Times New Roman"/>
          <w:sz w:val="24"/>
          <w:szCs w:val="24"/>
          <w:lang w:eastAsia="fr-FR"/>
        </w:rPr>
        <w:tab/>
        <w:t>за обособена позиция 1 „Поддържане на озеленените площи /общинска собственост/ на територията на град Перник: ІІІ район – кв.</w:t>
      </w:r>
      <w:r w:rsidR="00A34E07">
        <w:rPr>
          <w:rFonts w:ascii="Times New Roman" w:eastAsia="Times New Roman" w:hAnsi="Times New Roman" w:cs="Times New Roman"/>
          <w:sz w:val="24"/>
          <w:szCs w:val="24"/>
          <w:lang w:eastAsia="fr-FR"/>
        </w:rPr>
        <w:t xml:space="preserve"> </w:t>
      </w:r>
      <w:r w:rsidRPr="00373672">
        <w:rPr>
          <w:rFonts w:ascii="Times New Roman" w:eastAsia="Times New Roman" w:hAnsi="Times New Roman" w:cs="Times New Roman"/>
          <w:sz w:val="24"/>
          <w:szCs w:val="24"/>
          <w:lang w:eastAsia="fr-FR"/>
        </w:rPr>
        <w:t>Димова махала и кв.</w:t>
      </w:r>
      <w:r w:rsidR="00A34E07">
        <w:rPr>
          <w:rFonts w:ascii="Times New Roman" w:eastAsia="Times New Roman" w:hAnsi="Times New Roman" w:cs="Times New Roman"/>
          <w:sz w:val="24"/>
          <w:szCs w:val="24"/>
          <w:lang w:eastAsia="fr-FR"/>
        </w:rPr>
        <w:t xml:space="preserve"> </w:t>
      </w:r>
      <w:r w:rsidRPr="00373672">
        <w:rPr>
          <w:rFonts w:ascii="Times New Roman" w:eastAsia="Times New Roman" w:hAnsi="Times New Roman" w:cs="Times New Roman"/>
          <w:sz w:val="24"/>
          <w:szCs w:val="24"/>
          <w:lang w:eastAsia="fr-FR"/>
        </w:rPr>
        <w:t xml:space="preserve">Тева  – </w:t>
      </w:r>
      <w:r w:rsidRPr="00373672">
        <w:rPr>
          <w:rFonts w:ascii="Times New Roman" w:eastAsia="Times New Roman" w:hAnsi="Times New Roman" w:cs="Times New Roman"/>
          <w:b/>
          <w:sz w:val="24"/>
          <w:szCs w:val="24"/>
          <w:lang w:eastAsia="fr-FR"/>
        </w:rPr>
        <w:t>360 000 лв. без ДДС</w:t>
      </w:r>
      <w:r w:rsidRPr="00373672">
        <w:rPr>
          <w:rFonts w:ascii="Times New Roman" w:eastAsia="Times New Roman" w:hAnsi="Times New Roman" w:cs="Times New Roman"/>
          <w:sz w:val="24"/>
          <w:szCs w:val="24"/>
          <w:lang w:eastAsia="fr-FR"/>
        </w:rPr>
        <w:t>;</w:t>
      </w:r>
    </w:p>
    <w:p w:rsidR="00373672" w:rsidRPr="00373672" w:rsidRDefault="00373672" w:rsidP="003736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r w:rsidRPr="00373672">
        <w:rPr>
          <w:rFonts w:ascii="Times New Roman" w:eastAsia="Times New Roman" w:hAnsi="Times New Roman" w:cs="Times New Roman"/>
          <w:sz w:val="24"/>
          <w:szCs w:val="24"/>
          <w:lang w:eastAsia="fr-FR"/>
        </w:rPr>
        <w:t>-</w:t>
      </w:r>
      <w:r w:rsidRPr="00373672">
        <w:rPr>
          <w:rFonts w:ascii="Times New Roman" w:eastAsia="Times New Roman" w:hAnsi="Times New Roman" w:cs="Times New Roman"/>
          <w:sz w:val="24"/>
          <w:szCs w:val="24"/>
          <w:lang w:eastAsia="fr-FR"/>
        </w:rPr>
        <w:tab/>
        <w:t>за обособена позиция 2 „Поддържане на озеленените площи /общинска собственост/ на територията на град Перник: ІV район –кв.</w:t>
      </w:r>
      <w:r w:rsidR="00A34E07">
        <w:rPr>
          <w:rFonts w:ascii="Times New Roman" w:eastAsia="Times New Roman" w:hAnsi="Times New Roman" w:cs="Times New Roman"/>
          <w:sz w:val="24"/>
          <w:szCs w:val="24"/>
          <w:lang w:eastAsia="fr-FR"/>
        </w:rPr>
        <w:t xml:space="preserve"> </w:t>
      </w:r>
      <w:r w:rsidRPr="00373672">
        <w:rPr>
          <w:rFonts w:ascii="Times New Roman" w:eastAsia="Times New Roman" w:hAnsi="Times New Roman" w:cs="Times New Roman"/>
          <w:sz w:val="24"/>
          <w:szCs w:val="24"/>
          <w:lang w:eastAsia="fr-FR"/>
        </w:rPr>
        <w:t xml:space="preserve">Мошино – </w:t>
      </w:r>
      <w:r w:rsidRPr="00373672">
        <w:rPr>
          <w:rFonts w:ascii="Times New Roman" w:eastAsia="Times New Roman" w:hAnsi="Times New Roman" w:cs="Times New Roman"/>
          <w:b/>
          <w:sz w:val="24"/>
          <w:szCs w:val="24"/>
          <w:lang w:eastAsia="fr-FR"/>
        </w:rPr>
        <w:t>360 000 лв. без ДДС</w:t>
      </w:r>
      <w:r w:rsidRPr="00373672">
        <w:rPr>
          <w:rFonts w:ascii="Times New Roman" w:eastAsia="Times New Roman" w:hAnsi="Times New Roman" w:cs="Times New Roman"/>
          <w:sz w:val="24"/>
          <w:szCs w:val="24"/>
          <w:lang w:eastAsia="fr-FR"/>
        </w:rPr>
        <w:t xml:space="preserve">; </w:t>
      </w:r>
    </w:p>
    <w:p w:rsidR="00373672" w:rsidRPr="00373672" w:rsidRDefault="00373672" w:rsidP="003736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r w:rsidRPr="00373672">
        <w:rPr>
          <w:rFonts w:ascii="Times New Roman" w:eastAsia="Times New Roman" w:hAnsi="Times New Roman" w:cs="Times New Roman"/>
          <w:sz w:val="24"/>
          <w:szCs w:val="24"/>
          <w:lang w:eastAsia="fr-FR"/>
        </w:rPr>
        <w:t>-</w:t>
      </w:r>
      <w:r w:rsidRPr="00373672">
        <w:rPr>
          <w:rFonts w:ascii="Times New Roman" w:eastAsia="Times New Roman" w:hAnsi="Times New Roman" w:cs="Times New Roman"/>
          <w:sz w:val="24"/>
          <w:szCs w:val="24"/>
          <w:lang w:eastAsia="fr-FR"/>
        </w:rPr>
        <w:tab/>
        <w:t xml:space="preserve">за обособена позиция 3 „Поддържане на озеленените площи /общинска собственост/ на територията на град Перник: V район –кв.Изток – </w:t>
      </w:r>
      <w:r w:rsidRPr="00373672">
        <w:rPr>
          <w:rFonts w:ascii="Times New Roman" w:eastAsia="Times New Roman" w:hAnsi="Times New Roman" w:cs="Times New Roman"/>
          <w:b/>
          <w:sz w:val="24"/>
          <w:szCs w:val="24"/>
          <w:lang w:eastAsia="fr-FR"/>
        </w:rPr>
        <w:t>400 000 лв. без ДДС</w:t>
      </w:r>
      <w:r w:rsidR="00904BA6">
        <w:rPr>
          <w:rFonts w:ascii="Times New Roman" w:eastAsia="Times New Roman" w:hAnsi="Times New Roman" w:cs="Times New Roman"/>
          <w:sz w:val="24"/>
          <w:szCs w:val="24"/>
          <w:lang w:eastAsia="fr-FR"/>
        </w:rPr>
        <w:t>,</w:t>
      </w:r>
    </w:p>
    <w:p w:rsidR="00A34E07" w:rsidRPr="00A34E07" w:rsidRDefault="00A34E07" w:rsidP="004417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p>
    <w:p w:rsidR="001D216D" w:rsidRDefault="001D216D" w:rsidP="004417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34E07">
        <w:rPr>
          <w:rFonts w:ascii="Times New Roman" w:eastAsia="Times New Roman" w:hAnsi="Times New Roman" w:cs="Times New Roman"/>
          <w:sz w:val="24"/>
          <w:szCs w:val="24"/>
          <w:lang w:eastAsia="fr-FR"/>
        </w:rPr>
        <w:t xml:space="preserve">в една от следните форми – собствени финансови средства или достъп до кредитна/и/ линия/и/. </w:t>
      </w:r>
      <w:r w:rsidRPr="00A34E07">
        <w:rPr>
          <w:rFonts w:ascii="Times New Roman" w:eastAsia="Times New Roman" w:hAnsi="Times New Roman" w:cs="Times New Roman"/>
          <w:sz w:val="24"/>
          <w:szCs w:val="24"/>
          <w:lang w:eastAsia="bg-BG"/>
        </w:rPr>
        <w:t xml:space="preserve">Достъпът до ресурсите по предходното изречение трябва да бъде безусловен, с изключение на условието участникът да бъде избран за изпълнител. </w:t>
      </w:r>
    </w:p>
    <w:p w:rsidR="00206BDF" w:rsidRDefault="00206BDF" w:rsidP="004417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206BDF" w:rsidRPr="00F33E62" w:rsidRDefault="00206BDF" w:rsidP="0044177B">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bg-BG"/>
        </w:rPr>
      </w:pPr>
      <w:r w:rsidRPr="00F33E62">
        <w:rPr>
          <w:rFonts w:ascii="Times New Roman" w:eastAsia="Times New Roman" w:hAnsi="Times New Roman" w:cs="Times New Roman"/>
          <w:i/>
          <w:sz w:val="24"/>
          <w:szCs w:val="24"/>
          <w:lang w:eastAsia="bg-BG"/>
        </w:rPr>
        <w:t xml:space="preserve">В случай, че участникът представя оферта за няколко обособени позиции, той трябва да покрива минималното изискване </w:t>
      </w:r>
      <w:r w:rsidR="00F33E62" w:rsidRPr="00F33E62">
        <w:rPr>
          <w:rFonts w:ascii="Times New Roman" w:eastAsia="Times New Roman" w:hAnsi="Times New Roman" w:cs="Times New Roman"/>
          <w:i/>
          <w:sz w:val="24"/>
          <w:szCs w:val="24"/>
          <w:lang w:eastAsia="bg-BG"/>
        </w:rPr>
        <w:t>за всяка обособена позиция поотделно.</w:t>
      </w:r>
    </w:p>
    <w:p w:rsidR="00E54CBE" w:rsidRPr="00A34E07" w:rsidRDefault="00E54CBE" w:rsidP="0044177B">
      <w:pPr>
        <w:spacing w:after="0" w:line="240" w:lineRule="auto"/>
        <w:ind w:right="26" w:firstLine="709"/>
        <w:jc w:val="both"/>
        <w:rPr>
          <w:rFonts w:ascii="Times New Roman" w:eastAsia="Times New Roman" w:hAnsi="Times New Roman" w:cs="Times New Roman"/>
          <w:b/>
          <w:bCs/>
          <w:i/>
          <w:iCs/>
          <w:sz w:val="24"/>
          <w:szCs w:val="24"/>
          <w:lang w:eastAsia="fr-FR"/>
        </w:rPr>
      </w:pPr>
    </w:p>
    <w:p w:rsidR="00C728D7" w:rsidRPr="00A34E07" w:rsidRDefault="0002411F"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A34E07">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w:t>
      </w:r>
      <w:r w:rsidR="00696F79" w:rsidRPr="00A34E07">
        <w:rPr>
          <w:rFonts w:ascii="Times New Roman" w:eastAsia="Times New Roman" w:hAnsi="Times New Roman" w:cs="Times New Roman"/>
          <w:b/>
          <w:bCs/>
          <w:i/>
          <w:iCs/>
          <w:sz w:val="24"/>
          <w:szCs w:val="24"/>
          <w:lang w:val="en-US" w:eastAsia="fr-FR"/>
        </w:rPr>
        <w:t>e</w:t>
      </w:r>
      <w:r w:rsidR="00696F79" w:rsidRPr="00A34E07">
        <w:rPr>
          <w:rFonts w:ascii="Times New Roman" w:eastAsia="Times New Roman" w:hAnsi="Times New Roman" w:cs="Times New Roman"/>
          <w:b/>
          <w:bCs/>
          <w:i/>
          <w:iCs/>
          <w:sz w:val="24"/>
          <w:szCs w:val="24"/>
          <w:lang w:eastAsia="fr-FR"/>
        </w:rPr>
        <w:t>то</w:t>
      </w:r>
      <w:r w:rsidR="00A34E07">
        <w:rPr>
          <w:rFonts w:ascii="Times New Roman" w:eastAsia="Times New Roman" w:hAnsi="Times New Roman" w:cs="Times New Roman"/>
          <w:b/>
          <w:bCs/>
          <w:i/>
          <w:iCs/>
          <w:sz w:val="24"/>
          <w:szCs w:val="24"/>
          <w:lang w:eastAsia="fr-FR"/>
        </w:rPr>
        <w:t xml:space="preserve"> по-горе трябва да бъде</w:t>
      </w:r>
      <w:r w:rsidRPr="00A34E07">
        <w:rPr>
          <w:rFonts w:ascii="Times New Roman" w:eastAsia="Times New Roman" w:hAnsi="Times New Roman" w:cs="Times New Roman"/>
          <w:b/>
          <w:bCs/>
          <w:i/>
          <w:iCs/>
          <w:sz w:val="24"/>
          <w:szCs w:val="24"/>
          <w:lang w:eastAsia="fr-FR"/>
        </w:rPr>
        <w:t xml:space="preserve"> изпълнени общо от обединението</w:t>
      </w:r>
      <w:r w:rsidR="00A34E07">
        <w:rPr>
          <w:rFonts w:ascii="Times New Roman" w:eastAsia="Times New Roman" w:hAnsi="Times New Roman" w:cs="Times New Roman"/>
          <w:b/>
          <w:bCs/>
          <w:i/>
          <w:iCs/>
          <w:sz w:val="24"/>
          <w:szCs w:val="24"/>
          <w:lang w:eastAsia="fr-FR"/>
        </w:rPr>
        <w:t>.</w:t>
      </w:r>
    </w:p>
    <w:p w:rsidR="00845155" w:rsidRPr="00A34E07" w:rsidRDefault="00845155"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A34E07">
        <w:rPr>
          <w:rFonts w:ascii="Times New Roman" w:eastAsia="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1D216D" w:rsidRPr="00A34E07" w:rsidRDefault="001D216D"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A34E07">
        <w:rPr>
          <w:rFonts w:ascii="Times New Roman" w:eastAsia="Times New Roman" w:hAnsi="Times New Roman" w:cs="Times New Roman"/>
          <w:sz w:val="24"/>
          <w:szCs w:val="24"/>
          <w:lang w:eastAsia="fr-FR"/>
        </w:rPr>
        <w:t xml:space="preserve"> </w:t>
      </w:r>
      <w:r w:rsidRPr="00A34E07">
        <w:rPr>
          <w:rFonts w:ascii="Times New Roman" w:eastAsia="Times New Roman" w:hAnsi="Times New Roman" w:cs="Times New Roman"/>
          <w:b/>
          <w:bCs/>
          <w:i/>
          <w:iCs/>
          <w:sz w:val="24"/>
          <w:szCs w:val="24"/>
          <w:lang w:eastAsia="fr-FR"/>
        </w:rPr>
        <w:t>Доказва се с удостоверение от банка за достъп до собствени финансови ресурси, кредитна линия или еквивалентен финансов инструмент и копие на годишен финансов отчет за предходната година, ако не е публикуван в публичния регистър в Република България и участникът не е посочил информация за органа поддържащ регистъра.</w:t>
      </w:r>
    </w:p>
    <w:p w:rsidR="001D216D" w:rsidRPr="00A34E07" w:rsidRDefault="001D216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D53AB1"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D53AB1">
        <w:rPr>
          <w:rFonts w:ascii="Times New Roman" w:eastAsia="Times New Roman" w:hAnsi="Times New Roman" w:cs="Times New Roman"/>
          <w:b/>
          <w:sz w:val="24"/>
          <w:szCs w:val="24"/>
          <w:lang w:eastAsia="fr-FR"/>
        </w:rPr>
        <w:t>V. МИНИМАЛНИ ИЗИСКВАНИЯ ЗА ТЕХНИЧЕСКИ ВЪЗМОЖНОСТИ И КВАЛИФИКАЦИЯ</w:t>
      </w:r>
    </w:p>
    <w:p w:rsidR="003E09CD" w:rsidRDefault="003E09CD" w:rsidP="0044177B">
      <w:pPr>
        <w:spacing w:after="0" w:line="240" w:lineRule="auto"/>
        <w:ind w:right="26" w:firstLine="709"/>
        <w:jc w:val="both"/>
        <w:rPr>
          <w:rFonts w:ascii="Times New Roman" w:eastAsia="Times New Roman" w:hAnsi="Times New Roman" w:cs="Times New Roman"/>
          <w:b/>
          <w:bCs/>
          <w:i/>
          <w:iCs/>
          <w:sz w:val="24"/>
          <w:szCs w:val="24"/>
          <w:highlight w:val="yellow"/>
          <w:u w:val="single"/>
          <w:lang w:eastAsia="fr-FR"/>
        </w:rPr>
      </w:pPr>
    </w:p>
    <w:p w:rsidR="009F663A" w:rsidRPr="009F663A" w:rsidRDefault="00830701" w:rsidP="009F663A">
      <w:pPr>
        <w:spacing w:after="0" w:line="240" w:lineRule="auto"/>
        <w:ind w:right="26" w:firstLine="709"/>
        <w:jc w:val="both"/>
        <w:rPr>
          <w:rFonts w:ascii="Times New Roman" w:eastAsia="Times New Roman" w:hAnsi="Times New Roman" w:cs="Times New Roman"/>
          <w:bCs/>
          <w:iCs/>
          <w:sz w:val="24"/>
          <w:szCs w:val="24"/>
          <w:lang w:eastAsia="fr-FR"/>
        </w:rPr>
      </w:pPr>
      <w:r w:rsidRPr="00B71A95">
        <w:rPr>
          <w:rFonts w:ascii="Times New Roman" w:eastAsia="Times New Roman" w:hAnsi="Times New Roman" w:cs="Times New Roman"/>
          <w:b/>
          <w:bCs/>
          <w:iCs/>
          <w:sz w:val="24"/>
          <w:szCs w:val="24"/>
          <w:lang w:eastAsia="fr-FR"/>
        </w:rPr>
        <w:t>1.</w:t>
      </w:r>
      <w:r w:rsidR="00EF7F85" w:rsidRPr="00B71A95">
        <w:rPr>
          <w:rFonts w:ascii="Times New Roman" w:eastAsia="Times New Roman" w:hAnsi="Times New Roman" w:cs="Times New Roman"/>
          <w:bCs/>
          <w:iCs/>
          <w:sz w:val="24"/>
          <w:szCs w:val="24"/>
          <w:lang w:eastAsia="fr-FR"/>
        </w:rPr>
        <w:t xml:space="preserve"> </w:t>
      </w:r>
      <w:r w:rsidR="009F663A" w:rsidRPr="009F663A">
        <w:rPr>
          <w:rFonts w:ascii="Times New Roman" w:eastAsia="Times New Roman" w:hAnsi="Times New Roman" w:cs="Times New Roman"/>
          <w:bCs/>
          <w:iCs/>
          <w:sz w:val="24"/>
          <w:szCs w:val="24"/>
          <w:lang w:eastAsia="fr-FR"/>
        </w:rPr>
        <w:t>През последните 3 години, считано от датата на подаване на офертата, участникът да е изпълнил успешно услуга/и</w:t>
      </w:r>
      <w:r w:rsidR="009F663A" w:rsidRPr="009F663A">
        <w:rPr>
          <w:rFonts w:ascii="Times New Roman" w:eastAsia="Times New Roman" w:hAnsi="Times New Roman" w:cs="Times New Roman"/>
          <w:bCs/>
          <w:iCs/>
          <w:sz w:val="24"/>
          <w:szCs w:val="24"/>
          <w:lang w:val="en-US" w:eastAsia="fr-FR"/>
        </w:rPr>
        <w:t xml:space="preserve"> </w:t>
      </w:r>
      <w:r w:rsidR="009F663A" w:rsidRPr="009F663A">
        <w:rPr>
          <w:rFonts w:ascii="Times New Roman" w:eastAsia="Times New Roman" w:hAnsi="Times New Roman" w:cs="Times New Roman"/>
          <w:bCs/>
          <w:iCs/>
          <w:sz w:val="24"/>
          <w:szCs w:val="24"/>
          <w:lang w:eastAsia="fr-FR"/>
        </w:rPr>
        <w:t xml:space="preserve">със сходен предмет, като обемът от изпълните дейности общо следва да бъде еквивалентен или да надвишава предвидените за изпълнение дейности за една година, по настоящата процедура. </w:t>
      </w:r>
    </w:p>
    <w:p w:rsidR="009F663A" w:rsidRPr="009F663A" w:rsidRDefault="009F663A" w:rsidP="009F663A">
      <w:pPr>
        <w:spacing w:after="0" w:line="240" w:lineRule="auto"/>
        <w:ind w:right="26" w:firstLine="709"/>
        <w:jc w:val="both"/>
        <w:rPr>
          <w:rFonts w:ascii="Times New Roman" w:eastAsia="Times New Roman" w:hAnsi="Times New Roman" w:cs="Times New Roman"/>
          <w:bCs/>
          <w:iCs/>
          <w:sz w:val="24"/>
          <w:szCs w:val="24"/>
          <w:lang w:eastAsia="fr-FR"/>
        </w:rPr>
      </w:pPr>
      <w:r w:rsidRPr="009F663A">
        <w:rPr>
          <w:rFonts w:ascii="Times New Roman" w:eastAsia="Times New Roman" w:hAnsi="Times New Roman" w:cs="Times New Roman"/>
          <w:bCs/>
          <w:i/>
          <w:iCs/>
          <w:sz w:val="24"/>
          <w:szCs w:val="24"/>
          <w:lang w:eastAsia="fr-FR"/>
        </w:rPr>
        <w:t>За сходни с предмета на поръчката</w:t>
      </w:r>
      <w:r w:rsidRPr="009F663A">
        <w:rPr>
          <w:rFonts w:ascii="Times New Roman" w:eastAsia="Times New Roman" w:hAnsi="Times New Roman" w:cs="Times New Roman"/>
          <w:bCs/>
          <w:i/>
          <w:iCs/>
          <w:sz w:val="24"/>
          <w:szCs w:val="24"/>
          <w:lang w:val="en-US" w:eastAsia="fr-FR"/>
        </w:rPr>
        <w:t xml:space="preserve"> </w:t>
      </w:r>
      <w:r w:rsidRPr="009F663A">
        <w:rPr>
          <w:rFonts w:ascii="Times New Roman" w:eastAsia="Times New Roman" w:hAnsi="Times New Roman" w:cs="Times New Roman"/>
          <w:bCs/>
          <w:i/>
          <w:iCs/>
          <w:sz w:val="24"/>
          <w:szCs w:val="24"/>
          <w:lang w:eastAsia="fr-FR"/>
        </w:rPr>
        <w:t>се приемат услуги за дейности по текущо поддържане на озеленени площи и прилежащите им алейни и площадни пространства, дейности по цялостно изграждане и/или поддържане на паркови и озеленени площи.</w:t>
      </w:r>
      <w:r w:rsidRPr="009F663A">
        <w:rPr>
          <w:rFonts w:ascii="Times New Roman" w:eastAsia="Times New Roman" w:hAnsi="Times New Roman" w:cs="Times New Roman"/>
          <w:bCs/>
          <w:iCs/>
          <w:sz w:val="24"/>
          <w:szCs w:val="24"/>
          <w:lang w:eastAsia="fr-FR"/>
        </w:rPr>
        <w:t xml:space="preserve"> </w:t>
      </w:r>
    </w:p>
    <w:p w:rsidR="009F663A" w:rsidRPr="009F663A" w:rsidRDefault="009F663A" w:rsidP="009F663A">
      <w:pPr>
        <w:spacing w:after="0" w:line="240" w:lineRule="auto"/>
        <w:ind w:right="26" w:firstLine="709"/>
        <w:jc w:val="both"/>
        <w:rPr>
          <w:rFonts w:ascii="Times New Roman" w:eastAsia="Times New Roman" w:hAnsi="Times New Roman" w:cs="Times New Roman"/>
          <w:bCs/>
          <w:i/>
          <w:iCs/>
          <w:sz w:val="24"/>
          <w:szCs w:val="24"/>
          <w:lang w:eastAsia="fr-FR"/>
        </w:rPr>
      </w:pPr>
      <w:r w:rsidRPr="009F663A">
        <w:rPr>
          <w:rFonts w:ascii="Times New Roman" w:eastAsia="Times New Roman" w:hAnsi="Times New Roman" w:cs="Times New Roman"/>
          <w:bCs/>
          <w:i/>
          <w:iCs/>
          <w:sz w:val="24"/>
          <w:szCs w:val="24"/>
          <w:lang w:eastAsia="fr-FR"/>
        </w:rPr>
        <w:t>В случай, че участникът представя оферта за няколко обособени позиции, той трябва да покрива минималното изискване за всяка обособена позиция поотделно.</w:t>
      </w:r>
    </w:p>
    <w:p w:rsidR="009F663A" w:rsidRPr="009F663A" w:rsidRDefault="009F663A" w:rsidP="009F663A">
      <w:pPr>
        <w:spacing w:after="0" w:line="240" w:lineRule="auto"/>
        <w:ind w:right="26" w:firstLine="709"/>
        <w:jc w:val="both"/>
        <w:rPr>
          <w:rFonts w:ascii="Times New Roman" w:eastAsia="Times New Roman" w:hAnsi="Times New Roman" w:cs="Times New Roman"/>
          <w:bCs/>
          <w:i/>
          <w:iCs/>
          <w:sz w:val="24"/>
          <w:szCs w:val="24"/>
          <w:lang w:eastAsia="fr-FR"/>
        </w:rPr>
      </w:pPr>
      <w:r w:rsidRPr="009F663A">
        <w:rPr>
          <w:rFonts w:ascii="Times New Roman" w:eastAsia="Times New Roman" w:hAnsi="Times New Roman" w:cs="Times New Roman"/>
          <w:bCs/>
          <w:i/>
          <w:iCs/>
          <w:sz w:val="24"/>
          <w:szCs w:val="24"/>
          <w:lang w:eastAsia="fr-FR"/>
        </w:rPr>
        <w:t>За доказване изпълнението на това изискване участникът представя списък на сходните услуги по образец 9, изпълнени през последните 3 (три)  години (считано от датата за подаване на оферти) или в зависимост от датата, на която участникът е започнал дейността си, придружен от удостоверения за добро изпълнение, които съдържат стойността, датата на която е приключило изпълнението, мястото, вида и обема строителство, както и дали е изпълнено в съответствие с нормативните изисквания- следва да съдържат дата и подпис на издателя и данни за контакт; или копия на документи удостоверяващи изпълнението, вида и обема на изпълнените дейности.</w:t>
      </w:r>
    </w:p>
    <w:p w:rsidR="009F663A" w:rsidRPr="009F663A" w:rsidRDefault="009F663A" w:rsidP="009F663A">
      <w:pPr>
        <w:spacing w:after="0" w:line="240" w:lineRule="auto"/>
        <w:ind w:right="26" w:firstLine="709"/>
        <w:jc w:val="both"/>
        <w:rPr>
          <w:rFonts w:ascii="Times New Roman" w:eastAsia="Times New Roman" w:hAnsi="Times New Roman" w:cs="Times New Roman"/>
          <w:b/>
          <w:bCs/>
          <w:i/>
          <w:iCs/>
          <w:sz w:val="24"/>
          <w:szCs w:val="24"/>
          <w:lang w:eastAsia="fr-FR"/>
        </w:rPr>
      </w:pPr>
      <w:r w:rsidRPr="009F663A">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изискванията по-горе трябва да бъдат изпълнени общо от обединението.</w:t>
      </w:r>
    </w:p>
    <w:p w:rsidR="00830701" w:rsidRPr="009F663A" w:rsidRDefault="009F663A" w:rsidP="009F663A">
      <w:pPr>
        <w:spacing w:after="0" w:line="240" w:lineRule="auto"/>
        <w:ind w:right="26" w:firstLine="709"/>
        <w:jc w:val="both"/>
        <w:rPr>
          <w:rFonts w:ascii="Times New Roman" w:eastAsia="Times New Roman" w:hAnsi="Times New Roman" w:cs="Times New Roman"/>
          <w:b/>
          <w:bCs/>
          <w:iCs/>
          <w:sz w:val="24"/>
          <w:szCs w:val="24"/>
          <w:lang w:eastAsia="fr-FR"/>
        </w:rPr>
      </w:pPr>
      <w:r w:rsidRPr="009F663A">
        <w:rPr>
          <w:rFonts w:ascii="Times New Roman" w:eastAsia="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830701" w:rsidRDefault="00B71A95"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sidRPr="005F6E8C">
        <w:rPr>
          <w:rFonts w:ascii="Times New Roman" w:eastAsia="Times New Roman" w:hAnsi="Times New Roman" w:cs="Times New Roman"/>
          <w:b/>
          <w:sz w:val="24"/>
          <w:szCs w:val="24"/>
          <w:lang w:eastAsia="fr-FR"/>
        </w:rPr>
        <w:t>2</w:t>
      </w:r>
      <w:r w:rsidR="00830701" w:rsidRPr="005F6E8C">
        <w:rPr>
          <w:rFonts w:ascii="Times New Roman" w:eastAsia="Times New Roman" w:hAnsi="Times New Roman" w:cs="Times New Roman"/>
          <w:b/>
          <w:sz w:val="24"/>
          <w:szCs w:val="24"/>
          <w:lang w:eastAsia="fr-FR"/>
        </w:rPr>
        <w:t>.</w:t>
      </w:r>
      <w:r w:rsidR="00830701" w:rsidRPr="005F6E8C">
        <w:rPr>
          <w:rFonts w:ascii="Times New Roman" w:eastAsia="Times New Roman" w:hAnsi="Times New Roman" w:cs="Times New Roman"/>
          <w:sz w:val="24"/>
          <w:szCs w:val="24"/>
          <w:lang w:eastAsia="fr-FR"/>
        </w:rPr>
        <w:t xml:space="preserve"> Участникът в откритата процедура трябва да докаже, че разполага с необходимите специалисти за предоставяне на всички услуги и работи, нужни за качественото изпълнение на проекта. Предлаганият ключов персонал от участника трябва да има изискуемия опит, изрично посочен от възложителя в документацията и обявлението. </w:t>
      </w:r>
      <w:r w:rsidR="00830701" w:rsidRPr="005F6E8C">
        <w:rPr>
          <w:rFonts w:ascii="Times New Roman" w:eastAsia="Times New Roman" w:hAnsi="Times New Roman" w:cs="Times New Roman"/>
          <w:color w:val="000000"/>
          <w:sz w:val="24"/>
          <w:szCs w:val="24"/>
          <w:lang w:eastAsia="fr-FR"/>
        </w:rPr>
        <w:t>Участникът трябва да разполага минимум със следните специалисти</w:t>
      </w:r>
      <w:r w:rsidR="007D3C9D">
        <w:rPr>
          <w:rFonts w:ascii="Times New Roman" w:eastAsia="Times New Roman" w:hAnsi="Times New Roman" w:cs="Times New Roman"/>
          <w:color w:val="000000"/>
          <w:sz w:val="24"/>
          <w:szCs w:val="24"/>
          <w:lang w:eastAsia="fr-FR"/>
        </w:rPr>
        <w:t>, за всяка една от обособените позиции</w:t>
      </w:r>
      <w:r w:rsidR="00830701" w:rsidRPr="005F6E8C">
        <w:rPr>
          <w:rFonts w:ascii="Times New Roman" w:eastAsia="Times New Roman" w:hAnsi="Times New Roman" w:cs="Times New Roman"/>
          <w:color w:val="000000"/>
          <w:sz w:val="24"/>
          <w:szCs w:val="24"/>
          <w:lang w:eastAsia="fr-FR"/>
        </w:rPr>
        <w:t>:</w:t>
      </w:r>
    </w:p>
    <w:p w:rsidR="007D3C9D" w:rsidRDefault="007D3C9D"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p>
    <w:p w:rsidR="007D3C9D" w:rsidRDefault="007D3C9D"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Ландшафтен архитект или озеленител – с висше образование степен „магистър“ и пълна проектантска правоспособност;</w:t>
      </w:r>
    </w:p>
    <w:p w:rsidR="007D3C9D" w:rsidRDefault="007D3C9D"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Технически ръководител – средно специално или висше образование /бакалавър или магистър/, специалност – парково строителство, агроном, озеленяване, ниско строителство, екология и минимален опит по специалността.</w:t>
      </w:r>
    </w:p>
    <w:p w:rsidR="005F6E8C" w:rsidRPr="007D3C9D" w:rsidRDefault="00206BDF" w:rsidP="00206BDF">
      <w:pPr>
        <w:pStyle w:val="aff3"/>
        <w:tabs>
          <w:tab w:val="left" w:pos="341"/>
        </w:tabs>
        <w:spacing w:after="0" w:line="240" w:lineRule="auto"/>
        <w:ind w:left="709"/>
        <w:jc w:val="both"/>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color w:val="000000"/>
          <w:sz w:val="24"/>
          <w:szCs w:val="24"/>
          <w:lang w:eastAsia="fr-FR"/>
        </w:rPr>
        <w:t xml:space="preserve">- </w:t>
      </w:r>
      <w:r w:rsidR="007D3C9D">
        <w:rPr>
          <w:rFonts w:ascii="Times New Roman" w:eastAsia="Times New Roman" w:hAnsi="Times New Roman" w:cs="Times New Roman"/>
          <w:color w:val="000000"/>
          <w:sz w:val="24"/>
          <w:szCs w:val="24"/>
          <w:lang w:eastAsia="fr-FR"/>
        </w:rPr>
        <w:t>Персонал -</w:t>
      </w:r>
      <w:r w:rsidR="007D3C9D" w:rsidRPr="007D3C9D">
        <w:rPr>
          <w:rFonts w:ascii="Times New Roman" w:eastAsia="Times New Roman" w:hAnsi="Times New Roman" w:cs="Times New Roman"/>
          <w:color w:val="000000"/>
          <w:sz w:val="24"/>
          <w:szCs w:val="24"/>
          <w:lang w:eastAsia="fr-FR"/>
        </w:rPr>
        <w:t xml:space="preserve"> 10 работника, от които 2-ма с опит, отговарящ на предмета на поръчката.</w:t>
      </w:r>
    </w:p>
    <w:p w:rsidR="00830701" w:rsidRPr="00206BDF" w:rsidRDefault="00830701"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p>
    <w:p w:rsidR="00830701" w:rsidRDefault="00830701"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sidRPr="00206BDF">
        <w:rPr>
          <w:rFonts w:ascii="Times New Roman" w:eastAsia="Times New Roman" w:hAnsi="Times New Roman" w:cs="Times New Roman"/>
          <w:color w:val="000000"/>
          <w:sz w:val="24"/>
          <w:szCs w:val="24"/>
          <w:lang w:eastAsia="fr-FR"/>
        </w:rPr>
        <w:t>Когато участникът е установен и регистриран извън Република България, се представя списък на експертите и съответните им специалности и правоспособност, съгласно законодателството на държавата, където е установен и регистриран участника, а също и извадка от съответното законодателство в оригинал и задължително в превод на български език.</w:t>
      </w:r>
    </w:p>
    <w:p w:rsidR="00F33E62" w:rsidRPr="00F33E62" w:rsidRDefault="00F33E62" w:rsidP="00830701">
      <w:pPr>
        <w:tabs>
          <w:tab w:val="left" w:pos="341"/>
        </w:tabs>
        <w:spacing w:after="0" w:line="240" w:lineRule="auto"/>
        <w:ind w:firstLine="709"/>
        <w:jc w:val="both"/>
        <w:rPr>
          <w:rFonts w:ascii="Times New Roman" w:eastAsia="Times New Roman" w:hAnsi="Times New Roman" w:cs="Times New Roman"/>
          <w:i/>
          <w:sz w:val="24"/>
          <w:szCs w:val="24"/>
          <w:lang w:eastAsia="fr-FR"/>
        </w:rPr>
      </w:pPr>
      <w:r w:rsidRPr="00F33E62">
        <w:rPr>
          <w:rFonts w:ascii="Times New Roman" w:eastAsia="Times New Roman" w:hAnsi="Times New Roman" w:cs="Times New Roman"/>
          <w:i/>
          <w:sz w:val="24"/>
          <w:szCs w:val="24"/>
          <w:lang w:eastAsia="fr-FR"/>
        </w:rPr>
        <w:t>В случай, че участникът представя оферта за няколко обособени позиции, той трябва да покрива минималното изискван</w:t>
      </w:r>
      <w:r>
        <w:rPr>
          <w:rFonts w:ascii="Times New Roman" w:eastAsia="Times New Roman" w:hAnsi="Times New Roman" w:cs="Times New Roman"/>
          <w:i/>
          <w:sz w:val="24"/>
          <w:szCs w:val="24"/>
          <w:lang w:eastAsia="fr-FR"/>
        </w:rPr>
        <w:t>е за всяка обособена позиция по</w:t>
      </w:r>
      <w:r w:rsidR="00D53AB1">
        <w:rPr>
          <w:rFonts w:ascii="Times New Roman" w:eastAsia="Times New Roman" w:hAnsi="Times New Roman" w:cs="Times New Roman"/>
          <w:i/>
          <w:sz w:val="24"/>
          <w:szCs w:val="24"/>
          <w:lang w:eastAsia="fr-FR"/>
        </w:rPr>
        <w:t>отделно, като изпълнителският състав не може да бъде дублиран.</w:t>
      </w:r>
    </w:p>
    <w:p w:rsidR="00830701" w:rsidRPr="00206BDF" w:rsidRDefault="00830701" w:rsidP="00830701">
      <w:pPr>
        <w:spacing w:after="0" w:line="240" w:lineRule="auto"/>
        <w:ind w:right="23" w:firstLine="709"/>
        <w:jc w:val="both"/>
        <w:rPr>
          <w:rFonts w:ascii="Times New Roman" w:eastAsia="Times New Roman" w:hAnsi="Times New Roman" w:cs="Times New Roman"/>
          <w:i/>
          <w:sz w:val="24"/>
          <w:szCs w:val="24"/>
          <w:lang w:eastAsia="fr-FR"/>
        </w:rPr>
      </w:pPr>
      <w:r w:rsidRPr="00206BDF">
        <w:rPr>
          <w:rFonts w:ascii="Times New Roman" w:eastAsia="Times New Roman" w:hAnsi="Times New Roman" w:cs="Times New Roman"/>
          <w:i/>
          <w:sz w:val="24"/>
          <w:szCs w:val="24"/>
          <w:lang w:eastAsia="fr-FR"/>
        </w:rPr>
        <w:t xml:space="preserve">Изпълнението на това минимално изискване се доказва с декларация – Приложение № 10, Автобиография във формат по образец Приложение № 11 и документи, удостоверяващи обстоятелствата в нея (официални документи, удостоверяващи образованието, професионалната квалификация и стажа на лицата, отговарящи за изпълнението на поръчката, с приложени заверени копия на дипломи за завършено образование, удостоверения за вписване в професионалните регистри, сертификати, трудови или осигурителни книжки), както и Декларация за разположение на експерт по образец Приложение № 12. </w:t>
      </w:r>
    </w:p>
    <w:p w:rsidR="00830701" w:rsidRPr="00206BDF" w:rsidRDefault="00830701" w:rsidP="00830701">
      <w:pPr>
        <w:spacing w:after="0" w:line="240" w:lineRule="auto"/>
        <w:ind w:right="26" w:firstLine="709"/>
        <w:jc w:val="both"/>
        <w:rPr>
          <w:rFonts w:ascii="Times New Roman" w:eastAsia="Times New Roman" w:hAnsi="Times New Roman" w:cs="Times New Roman"/>
          <w:b/>
          <w:bCs/>
          <w:i/>
          <w:iCs/>
          <w:sz w:val="24"/>
          <w:szCs w:val="24"/>
          <w:lang w:eastAsia="fr-FR"/>
        </w:rPr>
      </w:pPr>
      <w:r w:rsidRPr="00206BDF">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изискванията по-горе трябва да бъдат изпълнени общо от обединението.</w:t>
      </w:r>
    </w:p>
    <w:p w:rsidR="00830701" w:rsidRPr="00206BDF" w:rsidRDefault="00830701" w:rsidP="00830701">
      <w:pPr>
        <w:shd w:val="clear" w:color="auto" w:fill="FFFFFF"/>
        <w:spacing w:after="0" w:line="240" w:lineRule="auto"/>
        <w:ind w:firstLine="709"/>
        <w:jc w:val="both"/>
        <w:rPr>
          <w:rFonts w:ascii="Times New Roman" w:eastAsia="Times New Roman" w:hAnsi="Times New Roman" w:cs="Times New Roman"/>
          <w:b/>
          <w:bCs/>
          <w:i/>
          <w:iCs/>
          <w:sz w:val="24"/>
          <w:szCs w:val="24"/>
          <w:lang w:eastAsia="fr-FR"/>
        </w:rPr>
      </w:pPr>
      <w:r w:rsidRPr="00206BDF">
        <w:rPr>
          <w:rFonts w:ascii="Times New Roman" w:eastAsia="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830701" w:rsidRPr="00206BDF" w:rsidRDefault="00830701" w:rsidP="00830701">
      <w:pPr>
        <w:shd w:val="clear" w:color="auto" w:fill="FFFFFF"/>
        <w:spacing w:after="0" w:line="240" w:lineRule="auto"/>
        <w:ind w:firstLine="709"/>
        <w:jc w:val="both"/>
        <w:rPr>
          <w:rFonts w:ascii="Times New Roman" w:eastAsia="Times New Roman" w:hAnsi="Times New Roman" w:cs="Times New Roman"/>
          <w:b/>
          <w:i/>
          <w:color w:val="000000"/>
          <w:sz w:val="24"/>
          <w:szCs w:val="24"/>
          <w:lang w:val="en-US" w:eastAsia="fr-FR"/>
        </w:rPr>
      </w:pPr>
      <w:r w:rsidRPr="00206BDF">
        <w:rPr>
          <w:rFonts w:ascii="Times New Roman" w:eastAsia="Times New Roman" w:hAnsi="Times New Roman" w:cs="Times New Roman"/>
          <w:b/>
          <w:i/>
          <w:color w:val="000000"/>
          <w:sz w:val="24"/>
          <w:szCs w:val="24"/>
          <w:lang w:eastAsia="fr-FR"/>
        </w:rPr>
        <w:t>Участникът, след като бъде определен за изпълнител на настоящата обществена поръчка няма право да сменя лицата, посочени в офертата му като ключови експерти, без предварително писмено съгласие на възложителя. В този случай предложения нов ключов експерт следва да отговаря на същите минимални изисквания, като експертът, когото заменя. Участника посочва и изпълнителски състав за изпълнение на поръчката.</w:t>
      </w:r>
    </w:p>
    <w:p w:rsidR="00830701" w:rsidRPr="00206BDF" w:rsidRDefault="00830701" w:rsidP="00830701">
      <w:pPr>
        <w:autoSpaceDE w:val="0"/>
        <w:autoSpaceDN w:val="0"/>
        <w:adjustRightInd w:val="0"/>
        <w:spacing w:after="0" w:line="240" w:lineRule="auto"/>
        <w:ind w:firstLine="709"/>
        <w:rPr>
          <w:rFonts w:ascii="Times New Roman" w:eastAsia="Times New Roman" w:hAnsi="Times New Roman" w:cs="Times New Roman"/>
          <w:b/>
          <w:i/>
          <w:color w:val="000000"/>
          <w:sz w:val="24"/>
          <w:szCs w:val="24"/>
          <w:lang w:eastAsia="fr-FR"/>
        </w:rPr>
      </w:pPr>
      <w:r w:rsidRPr="00206BDF">
        <w:rPr>
          <w:rFonts w:ascii="Times New Roman" w:eastAsia="Times New Roman" w:hAnsi="Times New Roman" w:cs="Times New Roman"/>
          <w:b/>
          <w:i/>
          <w:color w:val="000000"/>
          <w:sz w:val="24"/>
          <w:szCs w:val="24"/>
          <w:lang w:eastAsia="fr-FR"/>
        </w:rPr>
        <w:t>Участникът може да представи освен посочените по-горе специалисти и други такива по преценка за изпълнение на предмета на поръчката.</w:t>
      </w:r>
    </w:p>
    <w:p w:rsidR="00461E66" w:rsidRPr="00206BDF" w:rsidRDefault="00461E66" w:rsidP="00461E6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fr-FR"/>
        </w:rPr>
      </w:pPr>
    </w:p>
    <w:p w:rsidR="004604D3" w:rsidRDefault="00B71A95" w:rsidP="00461E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r w:rsidRPr="004604D3">
        <w:rPr>
          <w:rFonts w:ascii="Times New Roman" w:eastAsia="Times New Roman" w:hAnsi="Times New Roman" w:cs="Times New Roman"/>
          <w:b/>
          <w:sz w:val="24"/>
          <w:szCs w:val="24"/>
          <w:lang w:eastAsia="fr-FR"/>
        </w:rPr>
        <w:t>3</w:t>
      </w:r>
      <w:r w:rsidR="00461E66" w:rsidRPr="004604D3">
        <w:rPr>
          <w:rFonts w:ascii="Times New Roman" w:eastAsia="Times New Roman" w:hAnsi="Times New Roman" w:cs="Times New Roman"/>
          <w:b/>
          <w:sz w:val="24"/>
          <w:szCs w:val="24"/>
          <w:lang w:eastAsia="fr-FR"/>
        </w:rPr>
        <w:t xml:space="preserve">. </w:t>
      </w:r>
      <w:r w:rsidR="00916C78" w:rsidRPr="004604D3">
        <w:rPr>
          <w:rFonts w:ascii="Times New Roman" w:eastAsia="Times New Roman" w:hAnsi="Times New Roman" w:cs="Times New Roman"/>
          <w:sz w:val="24"/>
          <w:szCs w:val="24"/>
          <w:lang w:eastAsia="fr-FR"/>
        </w:rPr>
        <w:t>Участниците следва да представят доказателства, че разполагат със собствена или наета техника за изпълне</w:t>
      </w:r>
      <w:r w:rsidR="004604D3">
        <w:rPr>
          <w:rFonts w:ascii="Times New Roman" w:eastAsia="Times New Roman" w:hAnsi="Times New Roman" w:cs="Times New Roman"/>
          <w:sz w:val="24"/>
          <w:szCs w:val="24"/>
          <w:lang w:eastAsia="fr-FR"/>
        </w:rPr>
        <w:t>ние на дейностите по поръчката</w:t>
      </w:r>
      <w:r w:rsidR="00362FF9">
        <w:rPr>
          <w:rFonts w:ascii="Times New Roman" w:eastAsia="Times New Roman" w:hAnsi="Times New Roman" w:cs="Times New Roman"/>
          <w:sz w:val="24"/>
          <w:szCs w:val="24"/>
          <w:lang w:eastAsia="fr-FR"/>
        </w:rPr>
        <w:t xml:space="preserve"> минимум</w:t>
      </w:r>
      <w:r w:rsidR="004604D3">
        <w:rPr>
          <w:rFonts w:ascii="Times New Roman" w:eastAsia="Times New Roman" w:hAnsi="Times New Roman" w:cs="Times New Roman"/>
          <w:sz w:val="24"/>
          <w:szCs w:val="24"/>
          <w:lang w:eastAsia="fr-FR"/>
        </w:rPr>
        <w:t>, както следва:</w:t>
      </w:r>
    </w:p>
    <w:p w:rsidR="004604D3" w:rsidRDefault="004604D3" w:rsidP="00461E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p>
    <w:tbl>
      <w:tblPr>
        <w:tblStyle w:val="a7"/>
        <w:tblW w:w="9747" w:type="dxa"/>
        <w:tblLook w:val="04A0" w:firstRow="1" w:lastRow="0" w:firstColumn="1" w:lastColumn="0" w:noHBand="0" w:noVBand="1"/>
      </w:tblPr>
      <w:tblGrid>
        <w:gridCol w:w="532"/>
        <w:gridCol w:w="5150"/>
        <w:gridCol w:w="1355"/>
        <w:gridCol w:w="1355"/>
        <w:gridCol w:w="1355"/>
      </w:tblGrid>
      <w:tr w:rsidR="00362FF9" w:rsidTr="00362FF9">
        <w:tc>
          <w:tcPr>
            <w:tcW w:w="533" w:type="dxa"/>
          </w:tcPr>
          <w:p w:rsidR="004604D3" w:rsidRDefault="004604D3" w:rsidP="00461E66">
            <w:pPr>
              <w:autoSpaceDE w:val="0"/>
              <w:autoSpaceDN w:val="0"/>
              <w:adjustRightInd w:val="0"/>
              <w:jc w:val="both"/>
              <w:rPr>
                <w:sz w:val="24"/>
                <w:szCs w:val="24"/>
                <w:lang w:eastAsia="fr-FR"/>
              </w:rPr>
            </w:pPr>
          </w:p>
        </w:tc>
        <w:tc>
          <w:tcPr>
            <w:tcW w:w="5248" w:type="dxa"/>
          </w:tcPr>
          <w:p w:rsidR="004604D3" w:rsidRPr="00362FF9" w:rsidRDefault="00362FF9" w:rsidP="00461E66">
            <w:pPr>
              <w:autoSpaceDE w:val="0"/>
              <w:autoSpaceDN w:val="0"/>
              <w:adjustRightInd w:val="0"/>
              <w:jc w:val="both"/>
              <w:rPr>
                <w:b/>
                <w:sz w:val="24"/>
                <w:szCs w:val="24"/>
                <w:lang w:eastAsia="fr-FR"/>
              </w:rPr>
            </w:pPr>
            <w:r w:rsidRPr="00362FF9">
              <w:rPr>
                <w:b/>
                <w:sz w:val="24"/>
                <w:szCs w:val="24"/>
                <w:lang w:eastAsia="fr-FR"/>
              </w:rPr>
              <w:t>Собствена или наета техника</w:t>
            </w:r>
          </w:p>
        </w:tc>
        <w:tc>
          <w:tcPr>
            <w:tcW w:w="1322" w:type="dxa"/>
          </w:tcPr>
          <w:p w:rsidR="004604D3" w:rsidRPr="00362FF9" w:rsidRDefault="00362FF9" w:rsidP="00461E66">
            <w:pPr>
              <w:autoSpaceDE w:val="0"/>
              <w:autoSpaceDN w:val="0"/>
              <w:adjustRightInd w:val="0"/>
              <w:jc w:val="both"/>
              <w:rPr>
                <w:b/>
                <w:sz w:val="24"/>
                <w:szCs w:val="24"/>
                <w:lang w:eastAsia="fr-FR"/>
              </w:rPr>
            </w:pPr>
            <w:r w:rsidRPr="00362FF9">
              <w:rPr>
                <w:b/>
                <w:sz w:val="24"/>
                <w:szCs w:val="24"/>
                <w:lang w:eastAsia="fr-FR"/>
              </w:rPr>
              <w:t>Обособена позиция 1</w:t>
            </w:r>
          </w:p>
        </w:tc>
        <w:tc>
          <w:tcPr>
            <w:tcW w:w="1322" w:type="dxa"/>
          </w:tcPr>
          <w:p w:rsidR="004604D3" w:rsidRPr="00362FF9" w:rsidRDefault="00362FF9" w:rsidP="00461E66">
            <w:pPr>
              <w:autoSpaceDE w:val="0"/>
              <w:autoSpaceDN w:val="0"/>
              <w:adjustRightInd w:val="0"/>
              <w:jc w:val="both"/>
              <w:rPr>
                <w:b/>
                <w:sz w:val="24"/>
                <w:szCs w:val="24"/>
                <w:lang w:eastAsia="fr-FR"/>
              </w:rPr>
            </w:pPr>
            <w:r w:rsidRPr="00362FF9">
              <w:rPr>
                <w:b/>
                <w:sz w:val="24"/>
                <w:szCs w:val="24"/>
                <w:lang w:eastAsia="fr-FR"/>
              </w:rPr>
              <w:t>Обособена позиция 2</w:t>
            </w:r>
          </w:p>
        </w:tc>
        <w:tc>
          <w:tcPr>
            <w:tcW w:w="1322" w:type="dxa"/>
          </w:tcPr>
          <w:p w:rsidR="004604D3" w:rsidRPr="00362FF9" w:rsidRDefault="00362FF9" w:rsidP="00461E66">
            <w:pPr>
              <w:autoSpaceDE w:val="0"/>
              <w:autoSpaceDN w:val="0"/>
              <w:adjustRightInd w:val="0"/>
              <w:jc w:val="both"/>
              <w:rPr>
                <w:b/>
                <w:sz w:val="24"/>
                <w:szCs w:val="24"/>
                <w:lang w:eastAsia="fr-FR"/>
              </w:rPr>
            </w:pPr>
            <w:r w:rsidRPr="00362FF9">
              <w:rPr>
                <w:b/>
                <w:sz w:val="24"/>
                <w:szCs w:val="24"/>
                <w:lang w:eastAsia="fr-FR"/>
              </w:rPr>
              <w:t>Обособена позиция 3</w:t>
            </w:r>
          </w:p>
        </w:tc>
      </w:tr>
      <w:tr w:rsidR="00362FF9" w:rsidTr="00362FF9">
        <w:tc>
          <w:tcPr>
            <w:tcW w:w="533" w:type="dxa"/>
          </w:tcPr>
          <w:p w:rsidR="004604D3" w:rsidRDefault="00362FF9" w:rsidP="00461E66">
            <w:pPr>
              <w:autoSpaceDE w:val="0"/>
              <w:autoSpaceDN w:val="0"/>
              <w:adjustRightInd w:val="0"/>
              <w:jc w:val="both"/>
              <w:rPr>
                <w:sz w:val="24"/>
                <w:szCs w:val="24"/>
                <w:lang w:eastAsia="fr-FR"/>
              </w:rPr>
            </w:pPr>
            <w:r>
              <w:rPr>
                <w:sz w:val="24"/>
                <w:szCs w:val="24"/>
                <w:lang w:eastAsia="fr-FR"/>
              </w:rPr>
              <w:t>1.</w:t>
            </w:r>
          </w:p>
        </w:tc>
        <w:tc>
          <w:tcPr>
            <w:tcW w:w="5248" w:type="dxa"/>
          </w:tcPr>
          <w:p w:rsidR="004604D3" w:rsidRDefault="00362FF9" w:rsidP="00461E66">
            <w:pPr>
              <w:autoSpaceDE w:val="0"/>
              <w:autoSpaceDN w:val="0"/>
              <w:adjustRightInd w:val="0"/>
              <w:jc w:val="both"/>
              <w:rPr>
                <w:sz w:val="24"/>
                <w:szCs w:val="24"/>
                <w:lang w:eastAsia="fr-FR"/>
              </w:rPr>
            </w:pPr>
            <w:r>
              <w:rPr>
                <w:sz w:val="24"/>
                <w:szCs w:val="24"/>
                <w:lang w:eastAsia="fr-FR"/>
              </w:rPr>
              <w:t>Моторна косачка</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5</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5</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7</w:t>
            </w:r>
          </w:p>
        </w:tc>
      </w:tr>
      <w:tr w:rsidR="00362FF9" w:rsidTr="00362FF9">
        <w:tc>
          <w:tcPr>
            <w:tcW w:w="533" w:type="dxa"/>
          </w:tcPr>
          <w:p w:rsidR="004604D3" w:rsidRDefault="00362FF9" w:rsidP="00461E66">
            <w:pPr>
              <w:autoSpaceDE w:val="0"/>
              <w:autoSpaceDN w:val="0"/>
              <w:adjustRightInd w:val="0"/>
              <w:jc w:val="both"/>
              <w:rPr>
                <w:sz w:val="24"/>
                <w:szCs w:val="24"/>
                <w:lang w:eastAsia="fr-FR"/>
              </w:rPr>
            </w:pPr>
            <w:r>
              <w:rPr>
                <w:sz w:val="24"/>
                <w:szCs w:val="24"/>
                <w:lang w:eastAsia="fr-FR"/>
              </w:rPr>
              <w:t>2.</w:t>
            </w:r>
          </w:p>
        </w:tc>
        <w:tc>
          <w:tcPr>
            <w:tcW w:w="5248" w:type="dxa"/>
          </w:tcPr>
          <w:p w:rsidR="004604D3" w:rsidRDefault="00362FF9" w:rsidP="00461E66">
            <w:pPr>
              <w:autoSpaceDE w:val="0"/>
              <w:autoSpaceDN w:val="0"/>
              <w:adjustRightInd w:val="0"/>
              <w:jc w:val="both"/>
              <w:rPr>
                <w:sz w:val="24"/>
                <w:szCs w:val="24"/>
                <w:lang w:eastAsia="fr-FR"/>
              </w:rPr>
            </w:pPr>
            <w:r>
              <w:rPr>
                <w:sz w:val="24"/>
                <w:szCs w:val="24"/>
                <w:lang w:eastAsia="fr-FR"/>
              </w:rPr>
              <w:t>Моторна коса /храсторез/</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5</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5</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7</w:t>
            </w:r>
          </w:p>
        </w:tc>
      </w:tr>
      <w:tr w:rsidR="00362FF9" w:rsidTr="00362FF9">
        <w:tc>
          <w:tcPr>
            <w:tcW w:w="533" w:type="dxa"/>
          </w:tcPr>
          <w:p w:rsidR="004604D3" w:rsidRDefault="00362FF9" w:rsidP="00461E66">
            <w:pPr>
              <w:autoSpaceDE w:val="0"/>
              <w:autoSpaceDN w:val="0"/>
              <w:adjustRightInd w:val="0"/>
              <w:jc w:val="both"/>
              <w:rPr>
                <w:sz w:val="24"/>
                <w:szCs w:val="24"/>
                <w:lang w:eastAsia="fr-FR"/>
              </w:rPr>
            </w:pPr>
            <w:r>
              <w:rPr>
                <w:sz w:val="24"/>
                <w:szCs w:val="24"/>
                <w:lang w:eastAsia="fr-FR"/>
              </w:rPr>
              <w:t>3.</w:t>
            </w:r>
          </w:p>
        </w:tc>
        <w:tc>
          <w:tcPr>
            <w:tcW w:w="5248" w:type="dxa"/>
          </w:tcPr>
          <w:p w:rsidR="004604D3" w:rsidRDefault="00362FF9" w:rsidP="00461E66">
            <w:pPr>
              <w:autoSpaceDE w:val="0"/>
              <w:autoSpaceDN w:val="0"/>
              <w:adjustRightInd w:val="0"/>
              <w:jc w:val="both"/>
              <w:rPr>
                <w:sz w:val="24"/>
                <w:szCs w:val="24"/>
                <w:lang w:eastAsia="fr-FR"/>
              </w:rPr>
            </w:pPr>
            <w:r>
              <w:rPr>
                <w:sz w:val="24"/>
                <w:szCs w:val="24"/>
                <w:lang w:eastAsia="fr-FR"/>
              </w:rPr>
              <w:t>Сърпова косачка /тример/</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5</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5</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6</w:t>
            </w:r>
          </w:p>
        </w:tc>
      </w:tr>
      <w:tr w:rsidR="00362FF9" w:rsidTr="00362FF9">
        <w:tc>
          <w:tcPr>
            <w:tcW w:w="533" w:type="dxa"/>
          </w:tcPr>
          <w:p w:rsidR="004604D3" w:rsidRDefault="00362FF9" w:rsidP="00461E66">
            <w:pPr>
              <w:autoSpaceDE w:val="0"/>
              <w:autoSpaceDN w:val="0"/>
              <w:adjustRightInd w:val="0"/>
              <w:jc w:val="both"/>
              <w:rPr>
                <w:sz w:val="24"/>
                <w:szCs w:val="24"/>
                <w:lang w:eastAsia="fr-FR"/>
              </w:rPr>
            </w:pPr>
            <w:r>
              <w:rPr>
                <w:sz w:val="24"/>
                <w:szCs w:val="24"/>
                <w:lang w:eastAsia="fr-FR"/>
              </w:rPr>
              <w:t>4.</w:t>
            </w:r>
          </w:p>
        </w:tc>
        <w:tc>
          <w:tcPr>
            <w:tcW w:w="5248" w:type="dxa"/>
          </w:tcPr>
          <w:p w:rsidR="004604D3" w:rsidRDefault="00362FF9" w:rsidP="00461E66">
            <w:pPr>
              <w:autoSpaceDE w:val="0"/>
              <w:autoSpaceDN w:val="0"/>
              <w:adjustRightInd w:val="0"/>
              <w:jc w:val="both"/>
              <w:rPr>
                <w:sz w:val="24"/>
                <w:szCs w:val="24"/>
                <w:lang w:eastAsia="fr-FR"/>
              </w:rPr>
            </w:pPr>
            <w:r>
              <w:rPr>
                <w:sz w:val="24"/>
                <w:szCs w:val="24"/>
                <w:lang w:eastAsia="fr-FR"/>
              </w:rPr>
              <w:t>Моторен трион</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2</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2</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3</w:t>
            </w:r>
          </w:p>
        </w:tc>
      </w:tr>
      <w:tr w:rsidR="00362FF9" w:rsidTr="00362FF9">
        <w:tc>
          <w:tcPr>
            <w:tcW w:w="533" w:type="dxa"/>
          </w:tcPr>
          <w:p w:rsidR="004604D3" w:rsidRDefault="00362FF9" w:rsidP="00461E66">
            <w:pPr>
              <w:autoSpaceDE w:val="0"/>
              <w:autoSpaceDN w:val="0"/>
              <w:adjustRightInd w:val="0"/>
              <w:jc w:val="both"/>
              <w:rPr>
                <w:sz w:val="24"/>
                <w:szCs w:val="24"/>
                <w:lang w:eastAsia="fr-FR"/>
              </w:rPr>
            </w:pPr>
            <w:r>
              <w:rPr>
                <w:sz w:val="24"/>
                <w:szCs w:val="24"/>
                <w:lang w:eastAsia="fr-FR"/>
              </w:rPr>
              <w:t>5.</w:t>
            </w:r>
          </w:p>
        </w:tc>
        <w:tc>
          <w:tcPr>
            <w:tcW w:w="5248" w:type="dxa"/>
          </w:tcPr>
          <w:p w:rsidR="004604D3" w:rsidRDefault="00362FF9" w:rsidP="00362FF9">
            <w:pPr>
              <w:autoSpaceDE w:val="0"/>
              <w:autoSpaceDN w:val="0"/>
              <w:adjustRightInd w:val="0"/>
              <w:jc w:val="both"/>
              <w:rPr>
                <w:sz w:val="24"/>
                <w:szCs w:val="24"/>
                <w:lang w:eastAsia="fr-FR"/>
              </w:rPr>
            </w:pPr>
            <w:r>
              <w:rPr>
                <w:sz w:val="24"/>
                <w:szCs w:val="24"/>
                <w:lang w:eastAsia="fr-FR"/>
              </w:rPr>
              <w:t>Малогабаритна снегопочистваща техника, с устройство за опесъчаване и гребло с ширина  от 160 до 180 см.</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1</w:t>
            </w:r>
          </w:p>
        </w:tc>
      </w:tr>
      <w:tr w:rsidR="00362FF9" w:rsidTr="00362FF9">
        <w:tc>
          <w:tcPr>
            <w:tcW w:w="533" w:type="dxa"/>
          </w:tcPr>
          <w:p w:rsidR="004604D3" w:rsidRDefault="00362FF9" w:rsidP="00461E66">
            <w:pPr>
              <w:autoSpaceDE w:val="0"/>
              <w:autoSpaceDN w:val="0"/>
              <w:adjustRightInd w:val="0"/>
              <w:jc w:val="both"/>
              <w:rPr>
                <w:sz w:val="24"/>
                <w:szCs w:val="24"/>
                <w:lang w:eastAsia="fr-FR"/>
              </w:rPr>
            </w:pPr>
            <w:r>
              <w:rPr>
                <w:sz w:val="24"/>
                <w:szCs w:val="24"/>
                <w:lang w:eastAsia="fr-FR"/>
              </w:rPr>
              <w:t>6.</w:t>
            </w:r>
          </w:p>
        </w:tc>
        <w:tc>
          <w:tcPr>
            <w:tcW w:w="5248" w:type="dxa"/>
          </w:tcPr>
          <w:p w:rsidR="004604D3" w:rsidRDefault="00362FF9" w:rsidP="00461E66">
            <w:pPr>
              <w:autoSpaceDE w:val="0"/>
              <w:autoSpaceDN w:val="0"/>
              <w:adjustRightInd w:val="0"/>
              <w:jc w:val="both"/>
              <w:rPr>
                <w:sz w:val="24"/>
                <w:szCs w:val="24"/>
                <w:lang w:eastAsia="fr-FR"/>
              </w:rPr>
            </w:pPr>
            <w:r>
              <w:rPr>
                <w:sz w:val="24"/>
                <w:szCs w:val="24"/>
                <w:lang w:eastAsia="fr-FR"/>
              </w:rPr>
              <w:t>Фреза</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2</w:t>
            </w:r>
          </w:p>
        </w:tc>
      </w:tr>
      <w:tr w:rsidR="00362FF9" w:rsidTr="00362FF9">
        <w:tc>
          <w:tcPr>
            <w:tcW w:w="533" w:type="dxa"/>
          </w:tcPr>
          <w:p w:rsidR="004604D3" w:rsidRDefault="00362FF9" w:rsidP="00461E66">
            <w:pPr>
              <w:autoSpaceDE w:val="0"/>
              <w:autoSpaceDN w:val="0"/>
              <w:adjustRightInd w:val="0"/>
              <w:jc w:val="both"/>
              <w:rPr>
                <w:sz w:val="24"/>
                <w:szCs w:val="24"/>
                <w:lang w:eastAsia="fr-FR"/>
              </w:rPr>
            </w:pPr>
            <w:r>
              <w:rPr>
                <w:sz w:val="24"/>
                <w:szCs w:val="24"/>
                <w:lang w:eastAsia="fr-FR"/>
              </w:rPr>
              <w:t>7.</w:t>
            </w:r>
          </w:p>
        </w:tc>
        <w:tc>
          <w:tcPr>
            <w:tcW w:w="5248" w:type="dxa"/>
          </w:tcPr>
          <w:p w:rsidR="004604D3" w:rsidRDefault="00362FF9" w:rsidP="00461E66">
            <w:pPr>
              <w:autoSpaceDE w:val="0"/>
              <w:autoSpaceDN w:val="0"/>
              <w:adjustRightInd w:val="0"/>
              <w:jc w:val="both"/>
              <w:rPr>
                <w:sz w:val="24"/>
                <w:szCs w:val="24"/>
                <w:lang w:eastAsia="fr-FR"/>
              </w:rPr>
            </w:pPr>
            <w:r>
              <w:rPr>
                <w:sz w:val="24"/>
                <w:szCs w:val="24"/>
                <w:lang w:eastAsia="fr-FR"/>
              </w:rPr>
              <w:t>Товарен автомобил, бордови</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2</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2</w:t>
            </w:r>
          </w:p>
        </w:tc>
        <w:tc>
          <w:tcPr>
            <w:tcW w:w="1322" w:type="dxa"/>
          </w:tcPr>
          <w:p w:rsidR="004604D3" w:rsidRDefault="00362FF9" w:rsidP="00461E66">
            <w:pPr>
              <w:autoSpaceDE w:val="0"/>
              <w:autoSpaceDN w:val="0"/>
              <w:adjustRightInd w:val="0"/>
              <w:jc w:val="both"/>
              <w:rPr>
                <w:sz w:val="24"/>
                <w:szCs w:val="24"/>
                <w:lang w:eastAsia="fr-FR"/>
              </w:rPr>
            </w:pPr>
            <w:r>
              <w:rPr>
                <w:sz w:val="24"/>
                <w:szCs w:val="24"/>
                <w:lang w:eastAsia="fr-FR"/>
              </w:rPr>
              <w:t>2</w:t>
            </w:r>
          </w:p>
        </w:tc>
      </w:tr>
      <w:tr w:rsidR="00362FF9" w:rsidTr="00362FF9">
        <w:tc>
          <w:tcPr>
            <w:tcW w:w="533" w:type="dxa"/>
          </w:tcPr>
          <w:p w:rsidR="004604D3" w:rsidRDefault="00362FF9" w:rsidP="00362FF9">
            <w:pPr>
              <w:autoSpaceDE w:val="0"/>
              <w:autoSpaceDN w:val="0"/>
              <w:adjustRightInd w:val="0"/>
              <w:jc w:val="both"/>
              <w:rPr>
                <w:sz w:val="24"/>
                <w:szCs w:val="24"/>
                <w:lang w:eastAsia="fr-FR"/>
              </w:rPr>
            </w:pPr>
            <w:r>
              <w:rPr>
                <w:sz w:val="24"/>
                <w:szCs w:val="24"/>
                <w:lang w:eastAsia="fr-FR"/>
              </w:rPr>
              <w:t>8.</w:t>
            </w:r>
          </w:p>
        </w:tc>
        <w:tc>
          <w:tcPr>
            <w:tcW w:w="5248" w:type="dxa"/>
          </w:tcPr>
          <w:p w:rsidR="004604D3" w:rsidRDefault="00362FF9" w:rsidP="00362FF9">
            <w:pPr>
              <w:autoSpaceDE w:val="0"/>
              <w:autoSpaceDN w:val="0"/>
              <w:adjustRightInd w:val="0"/>
              <w:jc w:val="both"/>
              <w:rPr>
                <w:sz w:val="24"/>
                <w:szCs w:val="24"/>
                <w:lang w:eastAsia="fr-FR"/>
              </w:rPr>
            </w:pPr>
            <w:r>
              <w:rPr>
                <w:sz w:val="24"/>
                <w:szCs w:val="24"/>
                <w:lang w:eastAsia="fr-FR"/>
              </w:rPr>
              <w:t>Водоноска</w:t>
            </w:r>
          </w:p>
        </w:tc>
        <w:tc>
          <w:tcPr>
            <w:tcW w:w="1322" w:type="dxa"/>
          </w:tcPr>
          <w:p w:rsidR="004604D3" w:rsidRDefault="00362FF9"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362FF9"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362FF9" w:rsidP="00362FF9">
            <w:pPr>
              <w:autoSpaceDE w:val="0"/>
              <w:autoSpaceDN w:val="0"/>
              <w:adjustRightInd w:val="0"/>
              <w:jc w:val="both"/>
              <w:rPr>
                <w:sz w:val="24"/>
                <w:szCs w:val="24"/>
                <w:lang w:eastAsia="fr-FR"/>
              </w:rPr>
            </w:pPr>
            <w:r>
              <w:rPr>
                <w:sz w:val="24"/>
                <w:szCs w:val="24"/>
                <w:lang w:eastAsia="fr-FR"/>
              </w:rPr>
              <w:t>1</w:t>
            </w:r>
          </w:p>
        </w:tc>
      </w:tr>
      <w:tr w:rsidR="00362FF9" w:rsidTr="00362FF9">
        <w:tc>
          <w:tcPr>
            <w:tcW w:w="533" w:type="dxa"/>
          </w:tcPr>
          <w:p w:rsidR="004604D3" w:rsidRDefault="00362FF9" w:rsidP="00362FF9">
            <w:pPr>
              <w:autoSpaceDE w:val="0"/>
              <w:autoSpaceDN w:val="0"/>
              <w:adjustRightInd w:val="0"/>
              <w:jc w:val="both"/>
              <w:rPr>
                <w:sz w:val="24"/>
                <w:szCs w:val="24"/>
                <w:lang w:eastAsia="fr-FR"/>
              </w:rPr>
            </w:pPr>
            <w:r>
              <w:rPr>
                <w:sz w:val="24"/>
                <w:szCs w:val="24"/>
                <w:lang w:eastAsia="fr-FR"/>
              </w:rPr>
              <w:t>9.</w:t>
            </w:r>
          </w:p>
        </w:tc>
        <w:tc>
          <w:tcPr>
            <w:tcW w:w="5248" w:type="dxa"/>
          </w:tcPr>
          <w:p w:rsidR="004604D3" w:rsidRDefault="00362FF9" w:rsidP="00362FF9">
            <w:pPr>
              <w:autoSpaceDE w:val="0"/>
              <w:autoSpaceDN w:val="0"/>
              <w:adjustRightInd w:val="0"/>
              <w:jc w:val="both"/>
              <w:rPr>
                <w:sz w:val="24"/>
                <w:szCs w:val="24"/>
                <w:lang w:eastAsia="fr-FR"/>
              </w:rPr>
            </w:pPr>
            <w:r>
              <w:rPr>
                <w:sz w:val="24"/>
                <w:szCs w:val="24"/>
                <w:lang w:eastAsia="fr-FR"/>
              </w:rPr>
              <w:t>Поливо-миячен автомат/автомобил</w:t>
            </w:r>
          </w:p>
        </w:tc>
        <w:tc>
          <w:tcPr>
            <w:tcW w:w="1322" w:type="dxa"/>
          </w:tcPr>
          <w:p w:rsidR="004604D3" w:rsidRDefault="00362FF9"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362FF9"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362FF9" w:rsidP="00362FF9">
            <w:pPr>
              <w:autoSpaceDE w:val="0"/>
              <w:autoSpaceDN w:val="0"/>
              <w:adjustRightInd w:val="0"/>
              <w:jc w:val="both"/>
              <w:rPr>
                <w:sz w:val="24"/>
                <w:szCs w:val="24"/>
                <w:lang w:eastAsia="fr-FR"/>
              </w:rPr>
            </w:pPr>
            <w:r>
              <w:rPr>
                <w:sz w:val="24"/>
                <w:szCs w:val="24"/>
                <w:lang w:eastAsia="fr-FR"/>
              </w:rPr>
              <w:t>1</w:t>
            </w:r>
          </w:p>
        </w:tc>
      </w:tr>
      <w:tr w:rsidR="00362FF9" w:rsidTr="00362FF9">
        <w:tc>
          <w:tcPr>
            <w:tcW w:w="533" w:type="dxa"/>
          </w:tcPr>
          <w:p w:rsidR="004604D3" w:rsidRDefault="00362FF9" w:rsidP="00362FF9">
            <w:pPr>
              <w:autoSpaceDE w:val="0"/>
              <w:autoSpaceDN w:val="0"/>
              <w:adjustRightInd w:val="0"/>
              <w:jc w:val="both"/>
              <w:rPr>
                <w:sz w:val="24"/>
                <w:szCs w:val="24"/>
                <w:lang w:eastAsia="fr-FR"/>
              </w:rPr>
            </w:pPr>
            <w:r>
              <w:rPr>
                <w:sz w:val="24"/>
                <w:szCs w:val="24"/>
                <w:lang w:eastAsia="fr-FR"/>
              </w:rPr>
              <w:t>10.</w:t>
            </w:r>
          </w:p>
        </w:tc>
        <w:tc>
          <w:tcPr>
            <w:tcW w:w="5248" w:type="dxa"/>
          </w:tcPr>
          <w:p w:rsidR="004604D3" w:rsidRDefault="00362FF9" w:rsidP="00362FF9">
            <w:pPr>
              <w:autoSpaceDE w:val="0"/>
              <w:autoSpaceDN w:val="0"/>
              <w:adjustRightInd w:val="0"/>
              <w:jc w:val="both"/>
              <w:rPr>
                <w:sz w:val="24"/>
                <w:szCs w:val="24"/>
                <w:lang w:eastAsia="fr-FR"/>
              </w:rPr>
            </w:pPr>
            <w:r>
              <w:rPr>
                <w:sz w:val="24"/>
                <w:szCs w:val="24"/>
                <w:lang w:eastAsia="fr-FR"/>
              </w:rPr>
              <w:t xml:space="preserve">Телескопичен трион за </w:t>
            </w:r>
            <w:r w:rsidR="00B15CFF" w:rsidRPr="00B15CFF">
              <w:rPr>
                <w:sz w:val="24"/>
                <w:szCs w:val="24"/>
                <w:lang w:eastAsia="fr-FR"/>
              </w:rPr>
              <w:t xml:space="preserve">кастрене </w:t>
            </w:r>
            <w:r>
              <w:rPr>
                <w:sz w:val="24"/>
                <w:szCs w:val="24"/>
                <w:lang w:eastAsia="fr-FR"/>
              </w:rPr>
              <w:t>на клони</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1</w:t>
            </w:r>
          </w:p>
        </w:tc>
      </w:tr>
      <w:tr w:rsidR="00362FF9" w:rsidTr="00362FF9">
        <w:tc>
          <w:tcPr>
            <w:tcW w:w="533" w:type="dxa"/>
          </w:tcPr>
          <w:p w:rsidR="004604D3" w:rsidRDefault="00362FF9" w:rsidP="00362FF9">
            <w:pPr>
              <w:autoSpaceDE w:val="0"/>
              <w:autoSpaceDN w:val="0"/>
              <w:adjustRightInd w:val="0"/>
              <w:jc w:val="both"/>
              <w:rPr>
                <w:sz w:val="24"/>
                <w:szCs w:val="24"/>
                <w:lang w:eastAsia="fr-FR"/>
              </w:rPr>
            </w:pPr>
            <w:r>
              <w:rPr>
                <w:sz w:val="24"/>
                <w:szCs w:val="24"/>
                <w:lang w:eastAsia="fr-FR"/>
              </w:rPr>
              <w:t>11.</w:t>
            </w:r>
          </w:p>
        </w:tc>
        <w:tc>
          <w:tcPr>
            <w:tcW w:w="5248" w:type="dxa"/>
          </w:tcPr>
          <w:p w:rsidR="004604D3" w:rsidRDefault="007F0A5B" w:rsidP="00362FF9">
            <w:pPr>
              <w:autoSpaceDE w:val="0"/>
              <w:autoSpaceDN w:val="0"/>
              <w:adjustRightInd w:val="0"/>
              <w:jc w:val="both"/>
              <w:rPr>
                <w:sz w:val="24"/>
                <w:szCs w:val="24"/>
                <w:lang w:eastAsia="fr-FR"/>
              </w:rPr>
            </w:pPr>
            <w:r>
              <w:rPr>
                <w:sz w:val="24"/>
                <w:szCs w:val="24"/>
                <w:lang w:eastAsia="fr-FR"/>
              </w:rPr>
              <w:t>Мини челен товарач</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1</w:t>
            </w:r>
          </w:p>
        </w:tc>
      </w:tr>
      <w:tr w:rsidR="00362FF9" w:rsidTr="00362FF9">
        <w:tc>
          <w:tcPr>
            <w:tcW w:w="533" w:type="dxa"/>
          </w:tcPr>
          <w:p w:rsidR="004604D3" w:rsidRDefault="00362FF9" w:rsidP="00362FF9">
            <w:pPr>
              <w:autoSpaceDE w:val="0"/>
              <w:autoSpaceDN w:val="0"/>
              <w:adjustRightInd w:val="0"/>
              <w:jc w:val="both"/>
              <w:rPr>
                <w:sz w:val="24"/>
                <w:szCs w:val="24"/>
                <w:lang w:eastAsia="fr-FR"/>
              </w:rPr>
            </w:pPr>
            <w:r>
              <w:rPr>
                <w:sz w:val="24"/>
                <w:szCs w:val="24"/>
                <w:lang w:eastAsia="fr-FR"/>
              </w:rPr>
              <w:t>12.</w:t>
            </w:r>
          </w:p>
        </w:tc>
        <w:tc>
          <w:tcPr>
            <w:tcW w:w="5248" w:type="dxa"/>
          </w:tcPr>
          <w:p w:rsidR="004604D3" w:rsidRDefault="007F0A5B" w:rsidP="00362FF9">
            <w:pPr>
              <w:autoSpaceDE w:val="0"/>
              <w:autoSpaceDN w:val="0"/>
              <w:adjustRightInd w:val="0"/>
              <w:jc w:val="both"/>
              <w:rPr>
                <w:sz w:val="24"/>
                <w:szCs w:val="24"/>
                <w:lang w:eastAsia="fr-FR"/>
              </w:rPr>
            </w:pPr>
            <w:r>
              <w:rPr>
                <w:sz w:val="24"/>
                <w:szCs w:val="24"/>
                <w:lang w:eastAsia="fr-FR"/>
              </w:rPr>
              <w:t>Товарен автомобил – самосвал</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1</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2</w:t>
            </w:r>
          </w:p>
        </w:tc>
      </w:tr>
      <w:tr w:rsidR="00362FF9" w:rsidTr="00362FF9">
        <w:tc>
          <w:tcPr>
            <w:tcW w:w="533" w:type="dxa"/>
          </w:tcPr>
          <w:p w:rsidR="004604D3" w:rsidRDefault="00362FF9" w:rsidP="00362FF9">
            <w:pPr>
              <w:autoSpaceDE w:val="0"/>
              <w:autoSpaceDN w:val="0"/>
              <w:adjustRightInd w:val="0"/>
              <w:jc w:val="both"/>
              <w:rPr>
                <w:sz w:val="24"/>
                <w:szCs w:val="24"/>
                <w:lang w:eastAsia="fr-FR"/>
              </w:rPr>
            </w:pPr>
            <w:r>
              <w:rPr>
                <w:sz w:val="24"/>
                <w:szCs w:val="24"/>
                <w:lang w:eastAsia="fr-FR"/>
              </w:rPr>
              <w:t>13.</w:t>
            </w:r>
          </w:p>
        </w:tc>
        <w:tc>
          <w:tcPr>
            <w:tcW w:w="5248" w:type="dxa"/>
          </w:tcPr>
          <w:p w:rsidR="004604D3" w:rsidRDefault="007F0A5B" w:rsidP="00362FF9">
            <w:pPr>
              <w:autoSpaceDE w:val="0"/>
              <w:autoSpaceDN w:val="0"/>
              <w:adjustRightInd w:val="0"/>
              <w:jc w:val="both"/>
              <w:rPr>
                <w:sz w:val="24"/>
                <w:szCs w:val="24"/>
                <w:lang w:eastAsia="fr-FR"/>
              </w:rPr>
            </w:pPr>
            <w:r>
              <w:rPr>
                <w:sz w:val="24"/>
                <w:szCs w:val="24"/>
                <w:lang w:eastAsia="fr-FR"/>
              </w:rPr>
              <w:t>Шумосъбирач</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2</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2</w:t>
            </w:r>
          </w:p>
        </w:tc>
        <w:tc>
          <w:tcPr>
            <w:tcW w:w="1322" w:type="dxa"/>
          </w:tcPr>
          <w:p w:rsidR="004604D3" w:rsidRDefault="007F0A5B" w:rsidP="00362FF9">
            <w:pPr>
              <w:autoSpaceDE w:val="0"/>
              <w:autoSpaceDN w:val="0"/>
              <w:adjustRightInd w:val="0"/>
              <w:jc w:val="both"/>
              <w:rPr>
                <w:sz w:val="24"/>
                <w:szCs w:val="24"/>
                <w:lang w:eastAsia="fr-FR"/>
              </w:rPr>
            </w:pPr>
            <w:r>
              <w:rPr>
                <w:sz w:val="24"/>
                <w:szCs w:val="24"/>
                <w:lang w:eastAsia="fr-FR"/>
              </w:rPr>
              <w:t>2</w:t>
            </w:r>
          </w:p>
        </w:tc>
      </w:tr>
    </w:tbl>
    <w:p w:rsidR="00E47DD7" w:rsidRPr="00F33E62" w:rsidRDefault="00E47DD7" w:rsidP="00E47DD7">
      <w:pPr>
        <w:tabs>
          <w:tab w:val="left" w:pos="341"/>
        </w:tabs>
        <w:spacing w:after="0" w:line="240" w:lineRule="auto"/>
        <w:ind w:firstLine="709"/>
        <w:jc w:val="both"/>
        <w:rPr>
          <w:rFonts w:ascii="Times New Roman" w:eastAsia="Times New Roman" w:hAnsi="Times New Roman" w:cs="Times New Roman"/>
          <w:i/>
          <w:sz w:val="24"/>
          <w:szCs w:val="24"/>
          <w:lang w:eastAsia="fr-FR"/>
        </w:rPr>
      </w:pPr>
      <w:r w:rsidRPr="00F33E62">
        <w:rPr>
          <w:rFonts w:ascii="Times New Roman" w:eastAsia="Times New Roman" w:hAnsi="Times New Roman" w:cs="Times New Roman"/>
          <w:i/>
          <w:sz w:val="24"/>
          <w:szCs w:val="24"/>
          <w:lang w:eastAsia="fr-FR"/>
        </w:rPr>
        <w:t>В случай, че участникът представя оферта за няколко обособени позиции, той трябва да покрива минималното изискван</w:t>
      </w:r>
      <w:r>
        <w:rPr>
          <w:rFonts w:ascii="Times New Roman" w:eastAsia="Times New Roman" w:hAnsi="Times New Roman" w:cs="Times New Roman"/>
          <w:i/>
          <w:sz w:val="24"/>
          <w:szCs w:val="24"/>
          <w:lang w:eastAsia="fr-FR"/>
        </w:rPr>
        <w:t>е за всяка обособена позиция по</w:t>
      </w:r>
      <w:r w:rsidR="00D53AB1">
        <w:rPr>
          <w:rFonts w:ascii="Times New Roman" w:eastAsia="Times New Roman" w:hAnsi="Times New Roman" w:cs="Times New Roman"/>
          <w:i/>
          <w:sz w:val="24"/>
          <w:szCs w:val="24"/>
          <w:lang w:eastAsia="fr-FR"/>
        </w:rPr>
        <w:t>отделно, като техниката не може да бъде дублирана.</w:t>
      </w:r>
    </w:p>
    <w:p w:rsidR="00E47DD7" w:rsidRDefault="00E47DD7" w:rsidP="00461E66">
      <w:pPr>
        <w:spacing w:after="0" w:line="240" w:lineRule="auto"/>
        <w:ind w:firstLine="709"/>
        <w:jc w:val="both"/>
        <w:rPr>
          <w:rFonts w:ascii="Times New Roman" w:eastAsia="Calibri" w:hAnsi="Times New Roman" w:cs="Times New Roman"/>
          <w:i/>
          <w:sz w:val="24"/>
          <w:szCs w:val="24"/>
          <w:highlight w:val="yellow"/>
          <w:lang w:eastAsia="fr-FR"/>
        </w:rPr>
      </w:pPr>
    </w:p>
    <w:p w:rsidR="00461E66" w:rsidRPr="00E47DD7" w:rsidRDefault="00461E66" w:rsidP="00461E66">
      <w:pPr>
        <w:spacing w:after="0" w:line="240" w:lineRule="auto"/>
        <w:ind w:firstLine="709"/>
        <w:jc w:val="both"/>
        <w:rPr>
          <w:rFonts w:ascii="Times New Roman" w:eastAsia="Times New Roman" w:hAnsi="Times New Roman" w:cs="Times New Roman"/>
          <w:i/>
          <w:sz w:val="24"/>
          <w:szCs w:val="24"/>
          <w:lang w:eastAsia="fr-FR"/>
        </w:rPr>
      </w:pPr>
      <w:r w:rsidRPr="00E47DD7">
        <w:rPr>
          <w:rFonts w:ascii="Times New Roman" w:eastAsia="Calibri" w:hAnsi="Times New Roman" w:cs="Times New Roman"/>
          <w:i/>
          <w:sz w:val="24"/>
          <w:szCs w:val="24"/>
          <w:lang w:eastAsia="fr-FR"/>
        </w:rPr>
        <w:t>Това изискване се доказва с декларация по образец – Приложение 14 и копия на документи за собственост (за МПС – копие на регистрационен талон) или на договор или друг документ, от който произтича правото на участника да ползва оборудването.</w:t>
      </w:r>
    </w:p>
    <w:p w:rsidR="00461E66" w:rsidRPr="00E47DD7" w:rsidRDefault="00461E66" w:rsidP="00461E66">
      <w:pPr>
        <w:spacing w:after="0" w:line="240" w:lineRule="auto"/>
        <w:ind w:right="26" w:firstLine="709"/>
        <w:jc w:val="both"/>
        <w:rPr>
          <w:rFonts w:ascii="Times New Roman" w:eastAsia="Times New Roman" w:hAnsi="Times New Roman" w:cs="Times New Roman"/>
          <w:b/>
          <w:bCs/>
          <w:i/>
          <w:iCs/>
          <w:sz w:val="24"/>
          <w:szCs w:val="24"/>
          <w:lang w:eastAsia="fr-FR"/>
        </w:rPr>
      </w:pPr>
      <w:r w:rsidRPr="00E47DD7">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изискванията по-горе трябва да бъдат изпълнени общо от обединението.</w:t>
      </w:r>
      <w:r w:rsidRPr="00E47DD7">
        <w:rPr>
          <w:rFonts w:ascii="Times New Roman" w:eastAsia="Times New Roman" w:hAnsi="Times New Roman" w:cs="Times New Roman"/>
          <w:b/>
          <w:bCs/>
          <w:i/>
          <w:iCs/>
          <w:sz w:val="24"/>
          <w:szCs w:val="24"/>
          <w:lang w:val="en-US" w:eastAsia="fr-FR"/>
        </w:rPr>
        <w:t xml:space="preserve"> </w:t>
      </w:r>
    </w:p>
    <w:p w:rsidR="00461E66" w:rsidRPr="00E47DD7" w:rsidRDefault="00461E66" w:rsidP="00461E66">
      <w:pPr>
        <w:spacing w:after="0" w:line="240" w:lineRule="auto"/>
        <w:ind w:right="26" w:firstLine="709"/>
        <w:jc w:val="both"/>
        <w:rPr>
          <w:rFonts w:ascii="Times New Roman" w:eastAsia="Times New Roman" w:hAnsi="Times New Roman" w:cs="Times New Roman"/>
          <w:b/>
          <w:bCs/>
          <w:i/>
          <w:iCs/>
          <w:sz w:val="24"/>
          <w:szCs w:val="24"/>
          <w:lang w:eastAsia="fr-FR"/>
        </w:rPr>
      </w:pPr>
      <w:r w:rsidRPr="00E47DD7">
        <w:rPr>
          <w:rFonts w:ascii="Times New Roman" w:eastAsia="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9A4A3B" w:rsidRPr="00E47DD7" w:rsidRDefault="009A4A3B" w:rsidP="00461E66">
      <w:pPr>
        <w:spacing w:after="0" w:line="240" w:lineRule="auto"/>
        <w:ind w:right="26" w:firstLine="709"/>
        <w:jc w:val="both"/>
        <w:rPr>
          <w:rFonts w:ascii="Times New Roman" w:eastAsia="Times New Roman" w:hAnsi="Times New Roman" w:cs="Times New Roman"/>
          <w:b/>
          <w:bCs/>
          <w:i/>
          <w:iCs/>
          <w:sz w:val="24"/>
          <w:szCs w:val="24"/>
          <w:lang w:eastAsia="fr-FR"/>
        </w:rPr>
      </w:pPr>
    </w:p>
    <w:p w:rsidR="003E09CD" w:rsidRPr="003D7698" w:rsidRDefault="003E09CD" w:rsidP="0044177B">
      <w:pPr>
        <w:keepNext/>
        <w:keepLines/>
        <w:spacing w:after="0" w:line="240" w:lineRule="auto"/>
        <w:ind w:right="23" w:firstLine="709"/>
        <w:jc w:val="center"/>
        <w:rPr>
          <w:rFonts w:ascii="Times New Roman" w:eastAsia="Times New Roman" w:hAnsi="Times New Roman" w:cs="Times New Roman"/>
          <w:b/>
          <w:sz w:val="24"/>
          <w:szCs w:val="24"/>
          <w:lang w:eastAsia="fr-FR"/>
        </w:rPr>
      </w:pPr>
      <w:r w:rsidRPr="003D7698">
        <w:rPr>
          <w:rFonts w:ascii="Times New Roman" w:eastAsia="Times New Roman" w:hAnsi="Times New Roman" w:cs="Times New Roman"/>
          <w:b/>
          <w:sz w:val="24"/>
          <w:szCs w:val="24"/>
          <w:lang w:eastAsia="fr-FR"/>
        </w:rPr>
        <w:t>V</w:t>
      </w:r>
      <w:r w:rsidR="00486079" w:rsidRPr="003D7698">
        <w:rPr>
          <w:rFonts w:ascii="Times New Roman" w:eastAsia="Times New Roman" w:hAnsi="Times New Roman" w:cs="Times New Roman"/>
          <w:b/>
          <w:sz w:val="24"/>
          <w:szCs w:val="24"/>
          <w:lang w:eastAsia="fr-FR"/>
        </w:rPr>
        <w:t>І</w:t>
      </w:r>
      <w:r w:rsidRPr="003D7698">
        <w:rPr>
          <w:rFonts w:ascii="Times New Roman" w:eastAsia="Times New Roman" w:hAnsi="Times New Roman" w:cs="Times New Roman"/>
          <w:b/>
          <w:sz w:val="24"/>
          <w:szCs w:val="24"/>
          <w:lang w:eastAsia="fr-FR"/>
        </w:rPr>
        <w:t>. СЪДЪРЖАНИЕ НА ОФЕРТАТА</w:t>
      </w:r>
    </w:p>
    <w:p w:rsidR="003E09CD" w:rsidRPr="003D7698" w:rsidRDefault="003E09CD" w:rsidP="0044177B">
      <w:pPr>
        <w:spacing w:after="0" w:line="240" w:lineRule="auto"/>
        <w:ind w:firstLine="709"/>
        <w:jc w:val="both"/>
        <w:rPr>
          <w:rFonts w:ascii="Times New Roman" w:eastAsia="Times New Roman" w:hAnsi="Times New Roman" w:cs="Times New Roman"/>
          <w:sz w:val="24"/>
          <w:szCs w:val="24"/>
        </w:rPr>
      </w:pPr>
    </w:p>
    <w:p w:rsidR="003E09CD" w:rsidRPr="003D7698" w:rsidRDefault="003E09CD" w:rsidP="0044177B">
      <w:pPr>
        <w:spacing w:after="0" w:line="240" w:lineRule="auto"/>
        <w:ind w:firstLine="709"/>
        <w:jc w:val="both"/>
        <w:rPr>
          <w:rFonts w:ascii="Times New Roman" w:eastAsia="Times New Roman" w:hAnsi="Times New Roman" w:cs="Times New Roman"/>
          <w:sz w:val="24"/>
          <w:szCs w:val="24"/>
        </w:rPr>
      </w:pPr>
      <w:r w:rsidRPr="003D7698">
        <w:rPr>
          <w:rFonts w:ascii="Times New Roman" w:eastAsia="Times New Roman" w:hAnsi="Times New Roman" w:cs="Times New Roman"/>
          <w:bCs/>
          <w:iCs/>
          <w:sz w:val="24"/>
          <w:szCs w:val="24"/>
        </w:rPr>
        <w:t>Всяка оферта за участие в процедурата се изготвя съгласно приложения в настоящата документация образец и към нея се прилагат</w:t>
      </w:r>
      <w:r w:rsidRPr="003D7698">
        <w:rPr>
          <w:rFonts w:ascii="Times New Roman" w:eastAsia="Times New Roman" w:hAnsi="Times New Roman" w:cs="Times New Roman"/>
          <w:sz w:val="24"/>
          <w:szCs w:val="24"/>
        </w:rPr>
        <w:t xml:space="preserve"> изискуемите, според тази документация и обявлението документи и при спазване на изискванията на чл. 57, ал. 1 и ал. 2 ЗОП. Подадената от участника оферта се представя в запечатан общ непрозрачен плик и/или кутия и/или кашон, като трябва да съдържа три отделни самостоятелно запечатани непрозрачни и надписани плика (Плик „№ 1", Плик „№ 2" и Плик „№ 3"), както следва:</w:t>
      </w:r>
    </w:p>
    <w:p w:rsidR="003E09CD" w:rsidRPr="003D7698" w:rsidRDefault="003E09CD" w:rsidP="0044177B">
      <w:pPr>
        <w:spacing w:after="0" w:line="240" w:lineRule="auto"/>
        <w:ind w:firstLine="709"/>
        <w:jc w:val="both"/>
        <w:rPr>
          <w:rFonts w:ascii="Times New Roman" w:eastAsia="Times New Roman" w:hAnsi="Times New Roman" w:cs="Times New Roman"/>
          <w:sz w:val="24"/>
          <w:szCs w:val="24"/>
        </w:rPr>
      </w:pPr>
      <w:r w:rsidRPr="003D7698">
        <w:rPr>
          <w:rFonts w:ascii="Times New Roman" w:eastAsia="Arial Narrow" w:hAnsi="Times New Roman" w:cs="Times New Roman"/>
          <w:b/>
          <w:bCs/>
          <w:sz w:val="24"/>
          <w:szCs w:val="24"/>
          <w:shd w:val="clear" w:color="auto" w:fill="FFFFFF"/>
        </w:rPr>
        <w:t>Плик № 1</w:t>
      </w:r>
      <w:r w:rsidRPr="003D7698">
        <w:rPr>
          <w:rFonts w:ascii="Times New Roman" w:eastAsia="Times New Roman" w:hAnsi="Times New Roman" w:cs="Times New Roman"/>
          <w:sz w:val="24"/>
          <w:szCs w:val="24"/>
        </w:rPr>
        <w:t xml:space="preserve"> с надпис</w:t>
      </w:r>
      <w:r w:rsidRPr="003D7698">
        <w:rPr>
          <w:rFonts w:ascii="Times New Roman" w:eastAsia="Arial Narrow" w:hAnsi="Times New Roman" w:cs="Times New Roman"/>
          <w:b/>
          <w:bCs/>
          <w:sz w:val="24"/>
          <w:szCs w:val="24"/>
          <w:shd w:val="clear" w:color="auto" w:fill="FFFFFF"/>
        </w:rPr>
        <w:t xml:space="preserve"> „Документи за подбор" </w:t>
      </w:r>
      <w:r w:rsidRPr="003D7698">
        <w:rPr>
          <w:rFonts w:ascii="Times New Roman" w:eastAsia="Arial Narrow" w:hAnsi="Times New Roman" w:cs="Times New Roman"/>
          <w:bCs/>
          <w:sz w:val="24"/>
          <w:szCs w:val="24"/>
          <w:shd w:val="clear" w:color="auto" w:fill="FFFFFF"/>
        </w:rPr>
        <w:t xml:space="preserve">и </w:t>
      </w:r>
      <w:r w:rsidRPr="003D7698">
        <w:rPr>
          <w:rFonts w:ascii="Times New Roman" w:eastAsia="Arial Narrow" w:hAnsi="Times New Roman" w:cs="Times New Roman"/>
          <w:bCs/>
          <w:sz w:val="24"/>
          <w:szCs w:val="24"/>
          <w:u w:val="single"/>
          <w:shd w:val="clear" w:color="auto" w:fill="FFFFFF"/>
        </w:rPr>
        <w:t>наименование на участника</w:t>
      </w:r>
      <w:r w:rsidRPr="003D7698">
        <w:rPr>
          <w:rFonts w:ascii="Times New Roman" w:eastAsia="Arial Narrow" w:hAnsi="Times New Roman" w:cs="Times New Roman"/>
          <w:bCs/>
          <w:sz w:val="24"/>
          <w:szCs w:val="24"/>
          <w:shd w:val="clear" w:color="auto" w:fill="FFFFFF"/>
        </w:rPr>
        <w:t>,</w:t>
      </w:r>
      <w:r w:rsidRPr="003D7698">
        <w:rPr>
          <w:rFonts w:ascii="Times New Roman" w:eastAsia="Times New Roman" w:hAnsi="Times New Roman" w:cs="Times New Roman"/>
          <w:sz w:val="24"/>
          <w:szCs w:val="24"/>
        </w:rPr>
        <w:t xml:space="preserve"> в който се поставят документите, изисквани от възложителя съгласно чл</w:t>
      </w:r>
      <w:r w:rsidR="00581949" w:rsidRPr="003D7698">
        <w:rPr>
          <w:rFonts w:ascii="Times New Roman" w:eastAsia="Times New Roman" w:hAnsi="Times New Roman" w:cs="Times New Roman"/>
          <w:sz w:val="24"/>
          <w:szCs w:val="24"/>
        </w:rPr>
        <w:t>.</w:t>
      </w:r>
      <w:r w:rsidRPr="003D7698">
        <w:rPr>
          <w:rFonts w:ascii="Times New Roman" w:eastAsia="Times New Roman" w:hAnsi="Times New Roman" w:cs="Times New Roman"/>
          <w:sz w:val="24"/>
          <w:szCs w:val="24"/>
        </w:rPr>
        <w:t xml:space="preserve"> 56, ал. 1, т. 1 – 5, 8, 11 - 14, отнасящи се до критериите за подбор на участниците;</w:t>
      </w:r>
    </w:p>
    <w:p w:rsidR="003E09CD" w:rsidRPr="003D7698" w:rsidRDefault="003E09CD" w:rsidP="0044177B">
      <w:pPr>
        <w:spacing w:after="0" w:line="240" w:lineRule="auto"/>
        <w:ind w:firstLine="709"/>
        <w:jc w:val="both"/>
        <w:rPr>
          <w:rFonts w:ascii="Times New Roman" w:eastAsia="Times New Roman" w:hAnsi="Times New Roman" w:cs="Times New Roman"/>
          <w:sz w:val="24"/>
          <w:szCs w:val="24"/>
        </w:rPr>
      </w:pPr>
      <w:r w:rsidRPr="003D7698">
        <w:rPr>
          <w:rFonts w:ascii="Times New Roman" w:eastAsia="Arial Narrow" w:hAnsi="Times New Roman" w:cs="Times New Roman"/>
          <w:b/>
          <w:bCs/>
          <w:sz w:val="24"/>
          <w:szCs w:val="24"/>
          <w:shd w:val="clear" w:color="auto" w:fill="FFFFFF"/>
        </w:rPr>
        <w:t>Плик № 2</w:t>
      </w:r>
      <w:r w:rsidRPr="003D7698">
        <w:rPr>
          <w:rFonts w:ascii="Times New Roman" w:eastAsia="Times New Roman" w:hAnsi="Times New Roman" w:cs="Times New Roman"/>
          <w:sz w:val="24"/>
          <w:szCs w:val="24"/>
        </w:rPr>
        <w:t xml:space="preserve"> с надпис</w:t>
      </w:r>
      <w:r w:rsidRPr="003D7698">
        <w:rPr>
          <w:rFonts w:ascii="Times New Roman" w:eastAsia="Arial Narrow" w:hAnsi="Times New Roman" w:cs="Times New Roman"/>
          <w:b/>
          <w:bCs/>
          <w:sz w:val="24"/>
          <w:szCs w:val="24"/>
          <w:shd w:val="clear" w:color="auto" w:fill="FFFFFF"/>
        </w:rPr>
        <w:t xml:space="preserve"> „Предложение за изпълнение на поръчката"</w:t>
      </w:r>
      <w:r w:rsidRPr="003D7698">
        <w:rPr>
          <w:rFonts w:ascii="Times New Roman" w:eastAsia="Arial Narrow" w:hAnsi="Times New Roman" w:cs="Times New Roman"/>
          <w:bCs/>
          <w:sz w:val="24"/>
          <w:szCs w:val="24"/>
          <w:shd w:val="clear" w:color="auto" w:fill="FFFFFF"/>
        </w:rPr>
        <w:t xml:space="preserve"> </w:t>
      </w:r>
      <w:r w:rsidRPr="003D7698">
        <w:rPr>
          <w:rFonts w:ascii="Times New Roman" w:eastAsia="Arial Narrow" w:hAnsi="Times New Roman" w:cs="Times New Roman"/>
          <w:bCs/>
          <w:sz w:val="24"/>
          <w:szCs w:val="24"/>
          <w:u w:val="single"/>
          <w:shd w:val="clear" w:color="auto" w:fill="FFFFFF"/>
        </w:rPr>
        <w:t>и наименование на участника</w:t>
      </w:r>
      <w:r w:rsidRPr="003D7698">
        <w:rPr>
          <w:rFonts w:ascii="Times New Roman" w:eastAsia="Arial Narrow" w:hAnsi="Times New Roman" w:cs="Times New Roman"/>
          <w:bCs/>
          <w:sz w:val="24"/>
          <w:szCs w:val="24"/>
          <w:shd w:val="clear" w:color="auto" w:fill="FFFFFF"/>
        </w:rPr>
        <w:t>,</w:t>
      </w:r>
      <w:r w:rsidRPr="003D7698">
        <w:rPr>
          <w:rFonts w:ascii="Times New Roman" w:eastAsia="Times New Roman" w:hAnsi="Times New Roman" w:cs="Times New Roman"/>
          <w:sz w:val="24"/>
          <w:szCs w:val="24"/>
        </w:rPr>
        <w:t xml:space="preserve"> в който се поставя техническото предложение и ако е приложимо – декларация по чл. 33, ал. 4 от ЗОП;</w:t>
      </w:r>
      <w:r w:rsidR="00C94021" w:rsidRPr="003D7698">
        <w:rPr>
          <w:rFonts w:ascii="Times New Roman" w:eastAsia="Times New Roman" w:hAnsi="Times New Roman" w:cs="Times New Roman"/>
          <w:sz w:val="24"/>
          <w:szCs w:val="24"/>
        </w:rPr>
        <w:t xml:space="preserve"> .</w:t>
      </w:r>
    </w:p>
    <w:p w:rsidR="003E09CD" w:rsidRPr="003D7698" w:rsidRDefault="003E09CD" w:rsidP="0044177B">
      <w:pPr>
        <w:spacing w:after="0" w:line="240" w:lineRule="auto"/>
        <w:ind w:firstLine="709"/>
        <w:jc w:val="both"/>
        <w:rPr>
          <w:rFonts w:ascii="Times New Roman" w:eastAsia="Times New Roman" w:hAnsi="Times New Roman" w:cs="Times New Roman"/>
          <w:sz w:val="24"/>
          <w:szCs w:val="24"/>
        </w:rPr>
      </w:pPr>
      <w:r w:rsidRPr="003D7698">
        <w:rPr>
          <w:rFonts w:ascii="Times New Roman" w:eastAsia="Arial Narrow" w:hAnsi="Times New Roman" w:cs="Times New Roman"/>
          <w:b/>
          <w:bCs/>
          <w:sz w:val="24"/>
          <w:szCs w:val="24"/>
          <w:shd w:val="clear" w:color="auto" w:fill="FFFFFF"/>
        </w:rPr>
        <w:t>Плик № 3</w:t>
      </w:r>
      <w:r w:rsidRPr="003D7698">
        <w:rPr>
          <w:rFonts w:ascii="Times New Roman" w:eastAsia="Times New Roman" w:hAnsi="Times New Roman" w:cs="Times New Roman"/>
          <w:sz w:val="24"/>
          <w:szCs w:val="24"/>
        </w:rPr>
        <w:t xml:space="preserve"> с надпис</w:t>
      </w:r>
      <w:r w:rsidRPr="003D7698">
        <w:rPr>
          <w:rFonts w:ascii="Times New Roman" w:eastAsia="Arial Narrow" w:hAnsi="Times New Roman" w:cs="Times New Roman"/>
          <w:b/>
          <w:bCs/>
          <w:sz w:val="24"/>
          <w:szCs w:val="24"/>
          <w:shd w:val="clear" w:color="auto" w:fill="FFFFFF"/>
        </w:rPr>
        <w:t xml:space="preserve"> „Предлагана цена"</w:t>
      </w:r>
      <w:r w:rsidRPr="003D7698">
        <w:rPr>
          <w:rFonts w:ascii="Times New Roman" w:eastAsia="Arial Narrow" w:hAnsi="Times New Roman" w:cs="Times New Roman"/>
          <w:bCs/>
          <w:sz w:val="24"/>
          <w:szCs w:val="24"/>
          <w:shd w:val="clear" w:color="auto" w:fill="FFFFFF"/>
        </w:rPr>
        <w:t xml:space="preserve"> </w:t>
      </w:r>
      <w:r w:rsidRPr="003D7698">
        <w:rPr>
          <w:rFonts w:ascii="Times New Roman" w:eastAsia="Arial Narrow" w:hAnsi="Times New Roman" w:cs="Times New Roman"/>
          <w:bCs/>
          <w:sz w:val="24"/>
          <w:szCs w:val="24"/>
          <w:u w:val="single"/>
          <w:shd w:val="clear" w:color="auto" w:fill="FFFFFF"/>
        </w:rPr>
        <w:t>и наименование на участника,</w:t>
      </w:r>
      <w:r w:rsidRPr="003D7698">
        <w:rPr>
          <w:rFonts w:ascii="Times New Roman" w:eastAsia="Times New Roman" w:hAnsi="Times New Roman" w:cs="Times New Roman"/>
          <w:sz w:val="24"/>
          <w:szCs w:val="24"/>
        </w:rPr>
        <w:t xml:space="preserve"> който съдържа ценовото предложение на участника.</w:t>
      </w:r>
    </w:p>
    <w:p w:rsidR="00F23E50" w:rsidRPr="00F23E50" w:rsidRDefault="00F23E50" w:rsidP="0044177B">
      <w:pPr>
        <w:spacing w:after="0" w:line="240" w:lineRule="auto"/>
        <w:ind w:firstLine="709"/>
        <w:jc w:val="both"/>
        <w:rPr>
          <w:rFonts w:ascii="Times New Roman" w:eastAsia="Times New Roman" w:hAnsi="Times New Roman" w:cs="Times New Roman"/>
          <w:sz w:val="24"/>
          <w:szCs w:val="24"/>
        </w:rPr>
      </w:pPr>
      <w:r w:rsidRPr="00F23E50">
        <w:rPr>
          <w:rFonts w:ascii="Times New Roman" w:eastAsia="Times New Roman" w:hAnsi="Times New Roman" w:cs="Times New Roman"/>
          <w:sz w:val="24"/>
          <w:szCs w:val="24"/>
        </w:rPr>
        <w:t>Когато участник подава оферта за повече от една обособена позиция, пликове № 2 и 3 се представят за всяка от позициите. 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3E09CD" w:rsidRPr="003D7698" w:rsidRDefault="003E09CD" w:rsidP="0044177B">
      <w:pPr>
        <w:spacing w:after="0" w:line="240" w:lineRule="auto"/>
        <w:ind w:firstLine="709"/>
        <w:jc w:val="both"/>
        <w:rPr>
          <w:rFonts w:ascii="Times New Roman" w:eastAsia="Times New Roman" w:hAnsi="Times New Roman" w:cs="Times New Roman"/>
          <w:b/>
          <w:sz w:val="24"/>
          <w:szCs w:val="24"/>
        </w:rPr>
      </w:pPr>
      <w:r w:rsidRPr="003D7698">
        <w:rPr>
          <w:rFonts w:ascii="Times New Roman" w:eastAsia="Times New Roman" w:hAnsi="Times New Roman" w:cs="Times New Roman"/>
          <w:b/>
          <w:sz w:val="24"/>
          <w:szCs w:val="24"/>
        </w:rPr>
        <w:t>Всички документи от всеки един плик от офертата се сканират последователно в един общ файл в PDF формат и се представят и на електронен носител, който се поставя в съответния плик.</w:t>
      </w:r>
    </w:p>
    <w:p w:rsidR="003E09CD" w:rsidRPr="003D7698" w:rsidRDefault="003E09CD" w:rsidP="0044177B">
      <w:pPr>
        <w:spacing w:after="0" w:line="240" w:lineRule="auto"/>
        <w:ind w:firstLine="709"/>
        <w:jc w:val="both"/>
        <w:rPr>
          <w:rFonts w:ascii="Times New Roman" w:eastAsia="Times New Roman" w:hAnsi="Times New Roman" w:cs="Times New Roman"/>
          <w:b/>
          <w:sz w:val="24"/>
          <w:szCs w:val="24"/>
        </w:rPr>
      </w:pPr>
      <w:r w:rsidRPr="003D7698">
        <w:rPr>
          <w:rFonts w:ascii="Times New Roman" w:eastAsia="Times New Roman" w:hAnsi="Times New Roman" w:cs="Times New Roman"/>
          <w:b/>
          <w:sz w:val="24"/>
          <w:szCs w:val="24"/>
        </w:rPr>
        <w:t>Върху общия непрозрачен плик и/или кутия и/или кашон трябва да бъде изписана следната информация:</w:t>
      </w:r>
    </w:p>
    <w:p w:rsidR="003E09CD" w:rsidRPr="003D7698" w:rsidRDefault="003E09CD" w:rsidP="0044177B">
      <w:pPr>
        <w:spacing w:after="0" w:line="240" w:lineRule="auto"/>
        <w:ind w:firstLine="709"/>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E09CD" w:rsidRPr="00FC433C" w:rsidTr="001D216D">
        <w:trPr>
          <w:trHeight w:val="1608"/>
        </w:trPr>
        <w:tc>
          <w:tcPr>
            <w:tcW w:w="10123" w:type="dxa"/>
          </w:tcPr>
          <w:p w:rsidR="003E09CD" w:rsidRPr="00FC433C" w:rsidRDefault="003E09CD" w:rsidP="0044177B">
            <w:pPr>
              <w:spacing w:after="0" w:line="240" w:lineRule="auto"/>
              <w:ind w:left="360" w:firstLine="709"/>
              <w:rPr>
                <w:rFonts w:ascii="Times New Roman" w:eastAsia="Times New Roman" w:hAnsi="Times New Roman" w:cs="Times New Roman"/>
                <w:sz w:val="24"/>
                <w:szCs w:val="24"/>
                <w:highlight w:val="yellow"/>
                <w:lang w:eastAsia="fr-FR"/>
              </w:rPr>
            </w:pPr>
          </w:p>
          <w:p w:rsidR="003E09CD" w:rsidRPr="003D7698" w:rsidRDefault="003E09CD" w:rsidP="005C67AB">
            <w:pPr>
              <w:spacing w:after="0" w:line="240" w:lineRule="auto"/>
              <w:ind w:firstLine="709"/>
              <w:rPr>
                <w:rFonts w:ascii="Times New Roman" w:eastAsia="Times New Roman" w:hAnsi="Times New Roman" w:cs="Times New Roman"/>
                <w:sz w:val="24"/>
                <w:szCs w:val="24"/>
                <w:lang w:eastAsia="fr-FR"/>
              </w:rPr>
            </w:pPr>
            <w:r w:rsidRPr="003D7698">
              <w:rPr>
                <w:rFonts w:ascii="Times New Roman" w:eastAsia="Times New Roman" w:hAnsi="Times New Roman" w:cs="Times New Roman"/>
                <w:sz w:val="24"/>
                <w:szCs w:val="24"/>
                <w:lang w:eastAsia="fr-FR"/>
              </w:rPr>
              <w:t xml:space="preserve">До Община </w:t>
            </w:r>
            <w:r w:rsidR="00581949" w:rsidRPr="003D7698">
              <w:rPr>
                <w:rFonts w:ascii="Times New Roman" w:eastAsia="Times New Roman" w:hAnsi="Times New Roman" w:cs="Times New Roman"/>
                <w:sz w:val="24"/>
                <w:szCs w:val="24"/>
                <w:lang w:eastAsia="fr-FR"/>
              </w:rPr>
              <w:t>Перник</w:t>
            </w:r>
          </w:p>
          <w:p w:rsidR="003E09CD" w:rsidRPr="003D7698" w:rsidRDefault="003E09CD" w:rsidP="005C67AB">
            <w:pPr>
              <w:spacing w:after="0" w:line="240" w:lineRule="auto"/>
              <w:ind w:firstLine="709"/>
              <w:rPr>
                <w:rFonts w:ascii="Times New Roman" w:eastAsia="Times New Roman" w:hAnsi="Times New Roman" w:cs="Times New Roman"/>
                <w:sz w:val="24"/>
                <w:szCs w:val="24"/>
                <w:lang w:eastAsia="fr-FR"/>
              </w:rPr>
            </w:pPr>
            <w:r w:rsidRPr="003D7698">
              <w:rPr>
                <w:rFonts w:ascii="Times New Roman" w:eastAsia="Times New Roman" w:hAnsi="Times New Roman" w:cs="Times New Roman"/>
                <w:sz w:val="24"/>
                <w:szCs w:val="24"/>
                <w:lang w:eastAsia="fr-FR"/>
              </w:rPr>
              <w:t xml:space="preserve">гр. </w:t>
            </w:r>
            <w:r w:rsidR="00581949" w:rsidRPr="003D7698">
              <w:rPr>
                <w:rFonts w:ascii="Times New Roman" w:eastAsia="Times New Roman" w:hAnsi="Times New Roman" w:cs="Times New Roman"/>
                <w:sz w:val="24"/>
                <w:szCs w:val="24"/>
                <w:lang w:eastAsia="fr-FR"/>
              </w:rPr>
              <w:t>Перник</w:t>
            </w:r>
            <w:r w:rsidRPr="003D7698">
              <w:rPr>
                <w:rFonts w:ascii="Times New Roman" w:eastAsia="Times New Roman" w:hAnsi="Times New Roman" w:cs="Times New Roman"/>
                <w:sz w:val="24"/>
                <w:szCs w:val="24"/>
                <w:lang w:eastAsia="fr-FR"/>
              </w:rPr>
              <w:t xml:space="preserve">, </w:t>
            </w:r>
            <w:r w:rsidR="00581949" w:rsidRPr="003D7698">
              <w:rPr>
                <w:rFonts w:ascii="Times New Roman" w:eastAsia="Times New Roman" w:hAnsi="Times New Roman" w:cs="Times New Roman"/>
                <w:sz w:val="24"/>
                <w:szCs w:val="24"/>
                <w:lang w:eastAsia="fr-FR"/>
              </w:rPr>
              <w:t>2300, пл. „Св. Иван Рилски“ 1А</w:t>
            </w:r>
          </w:p>
          <w:p w:rsidR="003E09CD" w:rsidRPr="003D7698" w:rsidRDefault="003E09CD" w:rsidP="0044177B">
            <w:pPr>
              <w:spacing w:after="0" w:line="240" w:lineRule="auto"/>
              <w:ind w:left="360" w:firstLine="709"/>
              <w:rPr>
                <w:rFonts w:ascii="Times New Roman" w:eastAsia="Times New Roman" w:hAnsi="Times New Roman" w:cs="Times New Roman"/>
                <w:sz w:val="24"/>
                <w:szCs w:val="24"/>
                <w:lang w:eastAsia="fr-FR"/>
              </w:rPr>
            </w:pPr>
          </w:p>
          <w:p w:rsidR="003E09CD" w:rsidRPr="003D7698" w:rsidRDefault="003E09CD" w:rsidP="0044177B">
            <w:pPr>
              <w:spacing w:after="0" w:line="240" w:lineRule="auto"/>
              <w:ind w:firstLine="709"/>
              <w:jc w:val="center"/>
              <w:rPr>
                <w:rFonts w:ascii="Times New Roman" w:eastAsia="Times New Roman" w:hAnsi="Times New Roman" w:cs="Times New Roman"/>
                <w:b/>
                <w:bCs/>
                <w:sz w:val="24"/>
                <w:szCs w:val="24"/>
                <w:lang w:eastAsia="fr-FR"/>
              </w:rPr>
            </w:pPr>
            <w:r w:rsidRPr="003D7698">
              <w:rPr>
                <w:rFonts w:ascii="Times New Roman" w:eastAsia="Times New Roman" w:hAnsi="Times New Roman" w:cs="Times New Roman"/>
                <w:b/>
                <w:bCs/>
                <w:sz w:val="24"/>
                <w:szCs w:val="24"/>
                <w:lang w:eastAsia="fr-FR"/>
              </w:rPr>
              <w:t>ОФЕРТА</w:t>
            </w:r>
          </w:p>
          <w:p w:rsidR="003E09CD" w:rsidRPr="003D7698" w:rsidRDefault="003E09CD" w:rsidP="0044177B">
            <w:pPr>
              <w:spacing w:before="100" w:beforeAutospacing="1" w:after="100" w:afterAutospacing="1" w:line="240" w:lineRule="auto"/>
              <w:ind w:left="360" w:firstLine="709"/>
              <w:jc w:val="center"/>
              <w:rPr>
                <w:rFonts w:ascii="Times New Roman" w:eastAsia="Times New Roman" w:hAnsi="Times New Roman" w:cs="Times New Roman"/>
                <w:b/>
                <w:bCs/>
                <w:sz w:val="24"/>
                <w:szCs w:val="24"/>
                <w:u w:val="single"/>
                <w:lang w:eastAsia="fr-FR"/>
              </w:rPr>
            </w:pPr>
            <w:r w:rsidRPr="003D7698">
              <w:rPr>
                <w:rFonts w:ascii="Times New Roman" w:eastAsia="Times New Roman" w:hAnsi="Times New Roman" w:cs="Times New Roman"/>
                <w:b/>
                <w:bCs/>
                <w:sz w:val="24"/>
                <w:szCs w:val="24"/>
                <w:lang w:eastAsia="fr-FR"/>
              </w:rPr>
              <w:t>За участие в процедура за възлагане на обществена поръчка, с предмет</w:t>
            </w:r>
            <w:r w:rsidRPr="003D7698">
              <w:rPr>
                <w:rFonts w:ascii="Times New Roman" w:eastAsia="Times New Roman" w:hAnsi="Times New Roman" w:cs="Times New Roman"/>
                <w:sz w:val="24"/>
                <w:szCs w:val="24"/>
                <w:lang w:eastAsia="fr-FR"/>
              </w:rPr>
              <w:t xml:space="preserve">: </w:t>
            </w:r>
          </w:p>
          <w:p w:rsidR="003E09CD" w:rsidRPr="003D7698" w:rsidRDefault="003D7698" w:rsidP="005C67AB">
            <w:pPr>
              <w:spacing w:after="0" w:line="240" w:lineRule="auto"/>
              <w:ind w:firstLine="709"/>
              <w:jc w:val="center"/>
              <w:rPr>
                <w:rFonts w:ascii="Times New Roman" w:eastAsia="Times New Roman" w:hAnsi="Times New Roman" w:cs="Times New Roman"/>
                <w:b/>
                <w:sz w:val="24"/>
                <w:szCs w:val="24"/>
                <w:lang w:eastAsia="fr-FR"/>
              </w:rPr>
            </w:pPr>
            <w:r w:rsidRPr="003D7698">
              <w:rPr>
                <w:rFonts w:ascii="Times New Roman" w:eastAsia="Times New Roman" w:hAnsi="Times New Roman" w:cs="Times New Roman"/>
                <w:b/>
                <w:bCs/>
                <w:sz w:val="24"/>
                <w:szCs w:val="24"/>
                <w:u w:val="single"/>
                <w:lang w:eastAsia="fr-FR"/>
              </w:rPr>
              <w:t>„Текущо поддържане на общински озеленени площи на територията на град Перник”</w:t>
            </w:r>
          </w:p>
          <w:p w:rsidR="003E09CD" w:rsidRPr="003D7698" w:rsidRDefault="003E09CD" w:rsidP="0044177B">
            <w:pPr>
              <w:spacing w:after="0" w:line="240" w:lineRule="auto"/>
              <w:ind w:left="5760" w:firstLine="709"/>
              <w:jc w:val="right"/>
              <w:rPr>
                <w:rFonts w:ascii="Times New Roman" w:eastAsia="Times New Roman" w:hAnsi="Times New Roman" w:cs="Times New Roman"/>
                <w:bCs/>
                <w:sz w:val="24"/>
                <w:szCs w:val="24"/>
                <w:lang w:eastAsia="fr-FR"/>
              </w:rPr>
            </w:pPr>
          </w:p>
          <w:p w:rsidR="003E09CD" w:rsidRPr="003D7698" w:rsidRDefault="003E09CD" w:rsidP="0044177B">
            <w:pPr>
              <w:spacing w:after="0" w:line="240" w:lineRule="auto"/>
              <w:ind w:left="5760" w:firstLine="709"/>
              <w:jc w:val="right"/>
              <w:rPr>
                <w:rFonts w:ascii="Times New Roman" w:eastAsia="Times New Roman" w:hAnsi="Times New Roman" w:cs="Times New Roman"/>
                <w:bCs/>
                <w:sz w:val="24"/>
                <w:szCs w:val="24"/>
                <w:lang w:eastAsia="fr-FR"/>
              </w:rPr>
            </w:pPr>
            <w:r w:rsidRPr="003D7698">
              <w:rPr>
                <w:rFonts w:ascii="Times New Roman" w:eastAsia="Times New Roman" w:hAnsi="Times New Roman" w:cs="Times New Roman"/>
                <w:bCs/>
                <w:sz w:val="24"/>
                <w:szCs w:val="24"/>
                <w:lang w:eastAsia="fr-FR"/>
              </w:rPr>
              <w:t>От .........................................</w:t>
            </w:r>
          </w:p>
          <w:p w:rsidR="003E09CD" w:rsidRPr="003D7698" w:rsidRDefault="003E09CD" w:rsidP="0044177B">
            <w:pPr>
              <w:spacing w:after="0" w:line="240" w:lineRule="auto"/>
              <w:ind w:left="5760" w:firstLine="709"/>
              <w:jc w:val="right"/>
              <w:rPr>
                <w:rFonts w:ascii="Times New Roman" w:eastAsia="Times New Roman" w:hAnsi="Times New Roman" w:cs="Times New Roman"/>
                <w:bCs/>
                <w:sz w:val="24"/>
                <w:szCs w:val="24"/>
                <w:lang w:eastAsia="fr-FR"/>
              </w:rPr>
            </w:pPr>
            <w:r w:rsidRPr="003D7698">
              <w:rPr>
                <w:rFonts w:ascii="Times New Roman" w:eastAsia="Times New Roman" w:hAnsi="Times New Roman" w:cs="Times New Roman"/>
                <w:bCs/>
                <w:sz w:val="24"/>
                <w:szCs w:val="24"/>
                <w:lang w:eastAsia="fr-FR"/>
              </w:rPr>
              <w:t xml:space="preserve"> ...............................................</w:t>
            </w:r>
          </w:p>
          <w:p w:rsidR="003E09CD" w:rsidRPr="00FC433C" w:rsidRDefault="003E09CD" w:rsidP="0044177B">
            <w:pPr>
              <w:spacing w:after="0" w:line="240" w:lineRule="auto"/>
              <w:ind w:left="5760" w:firstLine="709"/>
              <w:jc w:val="right"/>
              <w:rPr>
                <w:rFonts w:ascii="Times New Roman" w:eastAsia="Times New Roman" w:hAnsi="Times New Roman" w:cs="Times New Roman"/>
                <w:b/>
                <w:bCs/>
                <w:sz w:val="24"/>
                <w:szCs w:val="24"/>
                <w:highlight w:val="yellow"/>
                <w:lang w:eastAsia="fr-FR"/>
              </w:rPr>
            </w:pPr>
          </w:p>
        </w:tc>
      </w:tr>
    </w:tbl>
    <w:p w:rsidR="003E09CD" w:rsidRPr="00B546A7" w:rsidRDefault="003E09CD" w:rsidP="0044177B">
      <w:pPr>
        <w:spacing w:after="120" w:line="240" w:lineRule="auto"/>
        <w:ind w:left="360" w:right="23" w:firstLine="709"/>
        <w:rPr>
          <w:rFonts w:ascii="Times New Roman" w:eastAsia="Times New Roman" w:hAnsi="Times New Roman" w:cs="Times New Roman"/>
          <w:sz w:val="24"/>
          <w:szCs w:val="24"/>
          <w:lang w:eastAsia="fr-FR"/>
        </w:rPr>
      </w:pPr>
    </w:p>
    <w:p w:rsidR="003E09CD" w:rsidRPr="00B546A7" w:rsidRDefault="003E09CD" w:rsidP="0044177B">
      <w:pPr>
        <w:spacing w:after="120" w:line="240" w:lineRule="auto"/>
        <w:ind w:left="360" w:right="23" w:firstLine="709"/>
        <w:jc w:val="both"/>
        <w:rPr>
          <w:rFonts w:ascii="Times New Roman" w:eastAsia="Times New Roman" w:hAnsi="Times New Roman" w:cs="Times New Roman"/>
          <w:sz w:val="24"/>
          <w:szCs w:val="24"/>
          <w:lang w:eastAsia="fr-FR"/>
        </w:rPr>
      </w:pPr>
      <w:r w:rsidRPr="00B546A7">
        <w:rPr>
          <w:rFonts w:ascii="Times New Roman" w:eastAsia="Times New Roman" w:hAnsi="Times New Roman" w:cs="Times New Roman"/>
          <w:sz w:val="24"/>
          <w:szCs w:val="24"/>
          <w:lang w:eastAsia="fr-FR"/>
        </w:rPr>
        <w:t xml:space="preserve">Върху плика и/или кутия и/или кашона трябва да бъде написано името и адреса на участника, лице за контакти, телефон, факс, електронен адрес и електронна поща. </w:t>
      </w:r>
    </w:p>
    <w:p w:rsidR="003E09CD" w:rsidRPr="00B546A7" w:rsidRDefault="003E09CD" w:rsidP="0044177B">
      <w:pPr>
        <w:spacing w:after="0" w:line="240" w:lineRule="auto"/>
        <w:ind w:firstLine="709"/>
        <w:jc w:val="both"/>
        <w:rPr>
          <w:rFonts w:ascii="Times New Roman" w:eastAsia="Times New Roman" w:hAnsi="Times New Roman" w:cs="Times New Roman"/>
          <w:sz w:val="24"/>
          <w:szCs w:val="24"/>
        </w:rPr>
      </w:pPr>
    </w:p>
    <w:p w:rsidR="003E09CD" w:rsidRPr="00B546A7" w:rsidRDefault="003E09CD" w:rsidP="0044177B">
      <w:pPr>
        <w:spacing w:after="0" w:line="240" w:lineRule="auto"/>
        <w:ind w:firstLine="709"/>
        <w:jc w:val="center"/>
        <w:rPr>
          <w:rFonts w:ascii="Times New Roman" w:eastAsia="Times New Roman" w:hAnsi="Times New Roman" w:cs="Times New Roman"/>
          <w:b/>
          <w:sz w:val="24"/>
          <w:szCs w:val="24"/>
          <w:u w:val="single"/>
        </w:rPr>
      </w:pPr>
      <w:r w:rsidRPr="00B546A7">
        <w:rPr>
          <w:rFonts w:ascii="Times New Roman" w:eastAsia="Times New Roman" w:hAnsi="Times New Roman" w:cs="Times New Roman"/>
          <w:b/>
          <w:sz w:val="24"/>
          <w:szCs w:val="24"/>
          <w:u w:val="single"/>
        </w:rPr>
        <w:t>1. Съдържание на Плик № 1 „Документи за подбор"</w:t>
      </w:r>
    </w:p>
    <w:p w:rsidR="003E09CD" w:rsidRPr="00B546A7" w:rsidRDefault="003E09CD" w:rsidP="0044177B">
      <w:pPr>
        <w:spacing w:after="0" w:line="240" w:lineRule="auto"/>
        <w:ind w:firstLine="709"/>
        <w:jc w:val="both"/>
        <w:rPr>
          <w:rFonts w:ascii="Times New Roman" w:eastAsia="Times New Roman" w:hAnsi="Times New Roman" w:cs="Times New Roman"/>
          <w:b/>
          <w:sz w:val="24"/>
          <w:szCs w:val="24"/>
          <w:u w:val="single"/>
        </w:rPr>
      </w:pPr>
    </w:p>
    <w:p w:rsidR="006B0CC0" w:rsidRPr="00667079" w:rsidRDefault="006B0CC0" w:rsidP="006B0CC0">
      <w:pPr>
        <w:spacing w:after="0" w:line="240" w:lineRule="auto"/>
        <w:ind w:firstLine="480"/>
        <w:jc w:val="both"/>
        <w:rPr>
          <w:rFonts w:ascii="Times New Roman" w:eastAsia="Arial Narrow" w:hAnsi="Times New Roman" w:cs="Times New Roman"/>
          <w:bCs/>
          <w:sz w:val="24"/>
          <w:szCs w:val="24"/>
          <w:shd w:val="clear" w:color="auto" w:fill="FFFFFF"/>
        </w:rPr>
      </w:pPr>
      <w:r w:rsidRPr="00667079">
        <w:rPr>
          <w:rFonts w:ascii="Times New Roman" w:eastAsia="Times New Roman" w:hAnsi="Times New Roman" w:cs="Times New Roman"/>
          <w:b/>
          <w:sz w:val="24"/>
          <w:szCs w:val="24"/>
        </w:rPr>
        <w:t>1)</w:t>
      </w:r>
      <w:r w:rsidRPr="00667079">
        <w:rPr>
          <w:rFonts w:ascii="Times New Roman" w:eastAsia="Times New Roman" w:hAnsi="Times New Roman" w:cs="Times New Roman"/>
          <w:sz w:val="24"/>
          <w:szCs w:val="24"/>
        </w:rPr>
        <w:t xml:space="preserve"> Подробен</w:t>
      </w:r>
      <w:r w:rsidRPr="00667079">
        <w:rPr>
          <w:rFonts w:ascii="Times New Roman" w:eastAsia="Times New Roman" w:hAnsi="Times New Roman" w:cs="Times New Roman"/>
          <w:b/>
          <w:sz w:val="24"/>
          <w:szCs w:val="24"/>
        </w:rPr>
        <w:t xml:space="preserve"> </w:t>
      </w:r>
      <w:r w:rsidRPr="00667079">
        <w:rPr>
          <w:rFonts w:ascii="Times New Roman" w:eastAsia="Times New Roman" w:hAnsi="Times New Roman" w:cs="Times New Roman"/>
          <w:sz w:val="24"/>
          <w:szCs w:val="24"/>
        </w:rPr>
        <w:t>списък, изчерпателно изброяващ документите и информацията, поставени в офертата, подписан от представляващия участника</w:t>
      </w:r>
      <w:r w:rsidRPr="00667079">
        <w:rPr>
          <w:rFonts w:ascii="Times New Roman" w:eastAsia="Arial Narrow" w:hAnsi="Times New Roman" w:cs="Times New Roman"/>
          <w:b/>
          <w:bCs/>
          <w:sz w:val="24"/>
          <w:szCs w:val="24"/>
          <w:shd w:val="clear" w:color="auto" w:fill="FFFFFF"/>
        </w:rPr>
        <w:t xml:space="preserve">. </w:t>
      </w:r>
      <w:r w:rsidRPr="00667079">
        <w:rPr>
          <w:rFonts w:ascii="Times New Roman" w:eastAsia="Arial Narrow" w:hAnsi="Times New Roman" w:cs="Times New Roman"/>
          <w:bCs/>
          <w:sz w:val="24"/>
          <w:szCs w:val="24"/>
          <w:shd w:val="clear" w:color="auto" w:fill="FFFFFF"/>
        </w:rPr>
        <w:t xml:space="preserve">Списъкът следва да съдържа броя на документите, които са представени. </w:t>
      </w:r>
    </w:p>
    <w:p w:rsidR="006B0CC0" w:rsidRPr="00667079" w:rsidRDefault="006B0CC0" w:rsidP="006B0CC0">
      <w:pPr>
        <w:spacing w:after="0" w:line="240" w:lineRule="auto"/>
        <w:ind w:firstLine="480"/>
        <w:jc w:val="both"/>
        <w:rPr>
          <w:rFonts w:ascii="Times New Roman" w:eastAsia="Times New Roman" w:hAnsi="Times New Roman" w:cs="Times New Roman"/>
          <w:sz w:val="24"/>
          <w:szCs w:val="24"/>
        </w:rPr>
      </w:pPr>
      <w:r w:rsidRPr="00667079">
        <w:rPr>
          <w:rFonts w:ascii="Times New Roman" w:eastAsia="Times New Roman" w:hAnsi="Times New Roman" w:cs="Times New Roman"/>
          <w:b/>
          <w:sz w:val="24"/>
          <w:szCs w:val="24"/>
        </w:rPr>
        <w:t xml:space="preserve">2) </w:t>
      </w:r>
      <w:r w:rsidRPr="00667079">
        <w:rPr>
          <w:rFonts w:ascii="Times New Roman" w:eastAsia="Times New Roman" w:hAnsi="Times New Roman" w:cs="Times New Roman"/>
          <w:sz w:val="24"/>
          <w:szCs w:val="24"/>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6B0CC0" w:rsidRPr="00667079" w:rsidRDefault="006B0CC0" w:rsidP="006B0CC0">
      <w:pPr>
        <w:spacing w:after="0" w:line="240" w:lineRule="auto"/>
        <w:ind w:firstLine="480"/>
        <w:jc w:val="both"/>
        <w:rPr>
          <w:rFonts w:ascii="Times New Roman" w:eastAsia="Times New Roman" w:hAnsi="Times New Roman" w:cs="Times New Roman"/>
          <w:bCs/>
          <w:sz w:val="24"/>
          <w:szCs w:val="24"/>
        </w:rPr>
      </w:pPr>
      <w:r w:rsidRPr="00667079">
        <w:rPr>
          <w:rFonts w:ascii="Times New Roman" w:eastAsia="Arial Narrow" w:hAnsi="Times New Roman" w:cs="Times New Roman"/>
          <w:b/>
          <w:bCs/>
          <w:sz w:val="24"/>
          <w:szCs w:val="24"/>
          <w:shd w:val="clear" w:color="auto" w:fill="FFFFFF"/>
        </w:rPr>
        <w:t>3)</w:t>
      </w:r>
      <w:r w:rsidRPr="00667079">
        <w:rPr>
          <w:rFonts w:ascii="Times New Roman" w:eastAsia="Arial Narrow" w:hAnsi="Times New Roman" w:cs="Times New Roman"/>
          <w:bCs/>
          <w:sz w:val="24"/>
          <w:szCs w:val="24"/>
          <w:shd w:val="clear" w:color="auto" w:fill="FFFFFF"/>
        </w:rPr>
        <w:t xml:space="preserve"> Доказателства за изпълнение на икономическите и финансовите изисквания</w:t>
      </w:r>
      <w:r w:rsidRPr="00667079">
        <w:rPr>
          <w:rFonts w:ascii="Times New Roman" w:eastAsia="Times New Roman" w:hAnsi="Times New Roman" w:cs="Times New Roman"/>
          <w:sz w:val="24"/>
          <w:szCs w:val="24"/>
        </w:rPr>
        <w:t xml:space="preserve"> към участника, съгласно Раздел ІV. </w:t>
      </w:r>
      <w:r w:rsidRPr="00667079">
        <w:rPr>
          <w:rFonts w:ascii="Times New Roman" w:eastAsia="Times New Roman" w:hAnsi="Times New Roman" w:cs="Times New Roman"/>
          <w:bCs/>
          <w:sz w:val="24"/>
          <w:szCs w:val="24"/>
        </w:rPr>
        <w:t>Минимални изисквания за икономическото и финансово състояние на участниците;</w:t>
      </w:r>
    </w:p>
    <w:p w:rsidR="006B0CC0" w:rsidRPr="00667079" w:rsidRDefault="006B0CC0" w:rsidP="006B0CC0">
      <w:pPr>
        <w:spacing w:after="0" w:line="240" w:lineRule="auto"/>
        <w:ind w:firstLine="480"/>
        <w:jc w:val="both"/>
        <w:rPr>
          <w:rFonts w:ascii="Times New Roman" w:eastAsia="Times New Roman" w:hAnsi="Times New Roman" w:cs="Times New Roman"/>
          <w:bCs/>
          <w:sz w:val="24"/>
          <w:szCs w:val="24"/>
        </w:rPr>
      </w:pPr>
      <w:r w:rsidRPr="00667079">
        <w:rPr>
          <w:rFonts w:ascii="Times New Roman" w:eastAsia="Times New Roman" w:hAnsi="Times New Roman" w:cs="Times New Roman"/>
          <w:b/>
          <w:bCs/>
          <w:sz w:val="24"/>
          <w:szCs w:val="24"/>
        </w:rPr>
        <w:t xml:space="preserve">4) </w:t>
      </w:r>
      <w:r w:rsidRPr="00667079">
        <w:rPr>
          <w:rFonts w:ascii="Times New Roman" w:eastAsia="Times New Roman" w:hAnsi="Times New Roman" w:cs="Times New Roman"/>
          <w:bCs/>
          <w:sz w:val="24"/>
          <w:szCs w:val="24"/>
        </w:rPr>
        <w:t xml:space="preserve">Доказателства </w:t>
      </w:r>
      <w:r w:rsidRPr="00667079">
        <w:rPr>
          <w:rFonts w:ascii="Times New Roman" w:eastAsia="Arial Narrow" w:hAnsi="Times New Roman" w:cs="Times New Roman"/>
          <w:bCs/>
          <w:sz w:val="24"/>
          <w:szCs w:val="24"/>
          <w:shd w:val="clear" w:color="auto" w:fill="FFFFFF"/>
        </w:rPr>
        <w:t>за изпълнение н</w:t>
      </w:r>
      <w:r w:rsidRPr="00667079">
        <w:rPr>
          <w:rFonts w:ascii="Times New Roman" w:eastAsia="Times New Roman" w:hAnsi="Times New Roman" w:cs="Times New Roman"/>
          <w:bCs/>
          <w:sz w:val="24"/>
          <w:szCs w:val="24"/>
        </w:rPr>
        <w:t xml:space="preserve">а </w:t>
      </w:r>
      <w:r w:rsidRPr="00667079">
        <w:rPr>
          <w:rFonts w:ascii="Times New Roman" w:eastAsia="Arial Narrow" w:hAnsi="Times New Roman" w:cs="Times New Roman"/>
          <w:bCs/>
          <w:sz w:val="24"/>
          <w:szCs w:val="24"/>
          <w:shd w:val="clear" w:color="auto" w:fill="FFFFFF"/>
        </w:rPr>
        <w:t>изисквания</w:t>
      </w:r>
      <w:r w:rsidRPr="00667079">
        <w:rPr>
          <w:rFonts w:ascii="Times New Roman" w:eastAsia="Times New Roman" w:hAnsi="Times New Roman" w:cs="Times New Roman"/>
          <w:sz w:val="24"/>
          <w:szCs w:val="24"/>
        </w:rPr>
        <w:t xml:space="preserve"> към участника</w:t>
      </w:r>
      <w:r w:rsidRPr="00667079">
        <w:rPr>
          <w:rFonts w:ascii="Times New Roman" w:eastAsia="Times New Roman" w:hAnsi="Times New Roman" w:cs="Times New Roman"/>
          <w:bCs/>
          <w:sz w:val="24"/>
          <w:szCs w:val="24"/>
        </w:rPr>
        <w:t xml:space="preserve"> техническите възможности и/или квалификация, посочени от Възложителя в настоящата документация</w:t>
      </w:r>
      <w:r w:rsidRPr="00667079">
        <w:rPr>
          <w:rFonts w:ascii="Times New Roman" w:eastAsia="Times New Roman" w:hAnsi="Times New Roman" w:cs="Times New Roman"/>
          <w:sz w:val="24"/>
          <w:szCs w:val="24"/>
        </w:rPr>
        <w:t xml:space="preserve"> - Раздел V. Минимални изисквания за технически възможности и квалификация</w:t>
      </w:r>
      <w:r w:rsidRPr="00667079">
        <w:rPr>
          <w:rFonts w:ascii="Times New Roman" w:eastAsia="Times New Roman" w:hAnsi="Times New Roman" w:cs="Times New Roman"/>
          <w:bCs/>
          <w:sz w:val="24"/>
          <w:szCs w:val="24"/>
        </w:rPr>
        <w:t>;</w:t>
      </w:r>
    </w:p>
    <w:p w:rsidR="006B0CC0" w:rsidRPr="00667079" w:rsidRDefault="006B0CC0" w:rsidP="006B0CC0">
      <w:pPr>
        <w:spacing w:after="0" w:line="240" w:lineRule="auto"/>
        <w:ind w:firstLine="480"/>
        <w:jc w:val="both"/>
        <w:rPr>
          <w:rFonts w:ascii="Times New Roman" w:eastAsia="Arial Narrow" w:hAnsi="Times New Roman" w:cs="Times New Roman"/>
          <w:bCs/>
          <w:sz w:val="24"/>
          <w:szCs w:val="24"/>
          <w:shd w:val="clear" w:color="auto" w:fill="FFFFFF"/>
        </w:rPr>
      </w:pPr>
      <w:r w:rsidRPr="00667079">
        <w:rPr>
          <w:rFonts w:ascii="Times New Roman" w:eastAsia="Times New Roman" w:hAnsi="Times New Roman" w:cs="Times New Roman"/>
          <w:b/>
          <w:bCs/>
          <w:sz w:val="24"/>
          <w:szCs w:val="24"/>
        </w:rPr>
        <w:t xml:space="preserve">5) </w:t>
      </w:r>
      <w:r w:rsidRPr="00667079">
        <w:rPr>
          <w:rFonts w:ascii="Times New Roman" w:eastAsia="Times New Roman" w:hAnsi="Times New Roman" w:cs="Times New Roman"/>
          <w:sz w:val="24"/>
          <w:szCs w:val="24"/>
        </w:rPr>
        <w:t xml:space="preserve">Декларация по чл. 47, ал. 1 и ал. 2, т. 1, т. 2 и т. 4 от ЗОП и чл. 47, ал. 5 от ЗОП - </w:t>
      </w:r>
      <w:r w:rsidRPr="00667079">
        <w:rPr>
          <w:rFonts w:ascii="Times New Roman" w:eastAsia="Arial Narrow" w:hAnsi="Times New Roman" w:cs="Times New Roman"/>
          <w:bCs/>
          <w:sz w:val="24"/>
          <w:szCs w:val="24"/>
          <w:shd w:val="clear" w:color="auto" w:fill="FFFFFF"/>
        </w:rPr>
        <w:t>Приложения № 2;</w:t>
      </w:r>
    </w:p>
    <w:p w:rsidR="006B0CC0" w:rsidRPr="00667079" w:rsidRDefault="006B0CC0" w:rsidP="006B0CC0">
      <w:pPr>
        <w:spacing w:after="0" w:line="240" w:lineRule="auto"/>
        <w:ind w:firstLine="480"/>
        <w:jc w:val="both"/>
        <w:rPr>
          <w:rFonts w:ascii="Times New Roman" w:eastAsia="Arial Narrow" w:hAnsi="Times New Roman" w:cs="Times New Roman"/>
          <w:bCs/>
          <w:sz w:val="24"/>
          <w:szCs w:val="24"/>
          <w:shd w:val="clear" w:color="auto" w:fill="FFFFFF"/>
        </w:rPr>
      </w:pPr>
      <w:r w:rsidRPr="00667079">
        <w:rPr>
          <w:rFonts w:ascii="Times New Roman" w:eastAsia="Arial Narrow" w:hAnsi="Times New Roman" w:cs="Times New Roman"/>
          <w:b/>
          <w:bCs/>
          <w:sz w:val="24"/>
          <w:szCs w:val="24"/>
          <w:shd w:val="clear" w:color="auto" w:fill="FFFFFF"/>
        </w:rPr>
        <w:t>6)</w:t>
      </w:r>
      <w:r w:rsidRPr="00667079">
        <w:t xml:space="preserve"> </w:t>
      </w:r>
      <w:r w:rsidRPr="00667079">
        <w:rPr>
          <w:rFonts w:ascii="Times New Roman" w:eastAsia="Arial Narrow" w:hAnsi="Times New Roman" w:cs="Times New Roman"/>
          <w:bCs/>
          <w:sz w:val="24"/>
          <w:szCs w:val="24"/>
          <w:shd w:val="clear" w:color="auto" w:fill="FFFFFF"/>
        </w:rPr>
        <w:t>Декларация за липса на свързаност с друг участник или кандидат в съответствие с чл. 55, ал. 7 от ЗОП, както и за липса на обстоятелство по чл. 8, ал. 8, т. 2 от ЗОП - Приложение № 3;</w:t>
      </w:r>
    </w:p>
    <w:p w:rsidR="006B0CC0" w:rsidRPr="00667079" w:rsidRDefault="006B0CC0" w:rsidP="006B0CC0">
      <w:pPr>
        <w:spacing w:after="0" w:line="240" w:lineRule="auto"/>
        <w:ind w:firstLine="480"/>
        <w:jc w:val="both"/>
        <w:rPr>
          <w:rFonts w:ascii="Times New Roman" w:eastAsia="Times New Roman" w:hAnsi="Times New Roman" w:cs="Times New Roman"/>
          <w:sz w:val="24"/>
          <w:szCs w:val="24"/>
        </w:rPr>
      </w:pPr>
      <w:r w:rsidRPr="00667079">
        <w:rPr>
          <w:rFonts w:ascii="Times New Roman" w:eastAsia="Arial Narrow" w:hAnsi="Times New Roman" w:cs="Times New Roman"/>
          <w:b/>
          <w:bCs/>
          <w:sz w:val="24"/>
          <w:szCs w:val="24"/>
          <w:shd w:val="clear" w:color="auto" w:fill="FFFFFF"/>
        </w:rPr>
        <w:t xml:space="preserve">7) </w:t>
      </w:r>
      <w:r w:rsidRPr="00667079">
        <w:rPr>
          <w:rFonts w:ascii="Times New Roman" w:eastAsia="Times New Roman" w:hAnsi="Times New Roman" w:cs="Times New Roman"/>
          <w:sz w:val="24"/>
          <w:szCs w:val="24"/>
        </w:rPr>
        <w:t>Декларация, че в предложената цена е спазено изискването за минимална цена на труда – Приложение № 4;</w:t>
      </w:r>
    </w:p>
    <w:p w:rsidR="006B0CC0" w:rsidRPr="00667079" w:rsidRDefault="006B0CC0" w:rsidP="006B0CC0">
      <w:pPr>
        <w:spacing w:after="0" w:line="240" w:lineRule="auto"/>
        <w:ind w:firstLine="480"/>
        <w:jc w:val="both"/>
        <w:rPr>
          <w:rFonts w:ascii="Times New Roman" w:eastAsia="Times New Roman" w:hAnsi="Times New Roman" w:cs="Times New Roman"/>
          <w:sz w:val="24"/>
          <w:szCs w:val="24"/>
        </w:rPr>
      </w:pPr>
      <w:r w:rsidRPr="00667079">
        <w:rPr>
          <w:rFonts w:ascii="Times New Roman" w:eastAsia="Times New Roman" w:hAnsi="Times New Roman" w:cs="Times New Roman"/>
          <w:b/>
          <w:sz w:val="24"/>
          <w:szCs w:val="24"/>
        </w:rPr>
        <w:t>8)</w:t>
      </w:r>
      <w:r w:rsidRPr="00667079">
        <w:rPr>
          <w:rFonts w:ascii="Times New Roman" w:eastAsia="Times New Roman" w:hAnsi="Times New Roman" w:cs="Times New Roman"/>
          <w:sz w:val="24"/>
          <w:szCs w:val="24"/>
        </w:rPr>
        <w:t xml:space="preserve"> Декларация за ползване на подизпълнител/и -</w:t>
      </w:r>
      <w:r w:rsidRPr="00667079">
        <w:rPr>
          <w:rFonts w:ascii="Times New Roman" w:eastAsia="Arial Narrow" w:hAnsi="Times New Roman" w:cs="Times New Roman"/>
          <w:b/>
          <w:bCs/>
          <w:sz w:val="24"/>
          <w:szCs w:val="24"/>
          <w:shd w:val="clear" w:color="auto" w:fill="FFFFFF"/>
        </w:rPr>
        <w:t xml:space="preserve"> </w:t>
      </w:r>
      <w:r w:rsidRPr="00667079">
        <w:rPr>
          <w:rFonts w:ascii="Times New Roman" w:eastAsia="Arial Narrow" w:hAnsi="Times New Roman" w:cs="Times New Roman"/>
          <w:bCs/>
          <w:sz w:val="24"/>
          <w:szCs w:val="24"/>
          <w:shd w:val="clear" w:color="auto" w:fill="FFFFFF"/>
        </w:rPr>
        <w:t>Приложение № 5;</w:t>
      </w:r>
    </w:p>
    <w:p w:rsidR="006B0CC0" w:rsidRPr="00667079" w:rsidRDefault="006B0CC0" w:rsidP="006B0CC0">
      <w:pPr>
        <w:spacing w:after="0" w:line="240" w:lineRule="auto"/>
        <w:ind w:firstLine="480"/>
        <w:jc w:val="both"/>
        <w:rPr>
          <w:rFonts w:ascii="Times New Roman" w:eastAsia="Times New Roman" w:hAnsi="Times New Roman" w:cs="Times New Roman"/>
          <w:b/>
          <w:sz w:val="24"/>
          <w:szCs w:val="24"/>
        </w:rPr>
      </w:pPr>
      <w:r w:rsidRPr="00667079">
        <w:rPr>
          <w:rFonts w:ascii="Times New Roman" w:eastAsia="Times New Roman" w:hAnsi="Times New Roman" w:cs="Times New Roman"/>
          <w:b/>
          <w:sz w:val="24"/>
          <w:szCs w:val="24"/>
        </w:rPr>
        <w:t>9)</w:t>
      </w:r>
      <w:r w:rsidRPr="00667079">
        <w:rPr>
          <w:rFonts w:ascii="Times New Roman" w:eastAsia="Times New Roman" w:hAnsi="Times New Roman" w:cs="Times New Roman"/>
          <w:sz w:val="24"/>
          <w:szCs w:val="24"/>
        </w:rPr>
        <w:t xml:space="preserve"> Декларация – съгласие за участие на подизпълнител -</w:t>
      </w:r>
      <w:r w:rsidRPr="00667079">
        <w:rPr>
          <w:rFonts w:ascii="Times New Roman" w:eastAsia="Arial Narrow" w:hAnsi="Times New Roman" w:cs="Times New Roman"/>
          <w:b/>
          <w:bCs/>
          <w:sz w:val="24"/>
          <w:szCs w:val="24"/>
          <w:shd w:val="clear" w:color="auto" w:fill="FFFFFF"/>
        </w:rPr>
        <w:t xml:space="preserve"> </w:t>
      </w:r>
      <w:r w:rsidRPr="00667079">
        <w:rPr>
          <w:rFonts w:ascii="Times New Roman" w:eastAsia="Arial Narrow" w:hAnsi="Times New Roman" w:cs="Times New Roman"/>
          <w:bCs/>
          <w:sz w:val="24"/>
          <w:szCs w:val="24"/>
          <w:shd w:val="clear" w:color="auto" w:fill="FFFFFF"/>
        </w:rPr>
        <w:t>Приложение</w:t>
      </w:r>
      <w:r w:rsidRPr="00667079">
        <w:rPr>
          <w:rFonts w:ascii="Times New Roman" w:eastAsia="Times New Roman" w:hAnsi="Times New Roman" w:cs="Times New Roman"/>
          <w:b/>
          <w:sz w:val="24"/>
          <w:szCs w:val="24"/>
        </w:rPr>
        <w:t xml:space="preserve"> </w:t>
      </w:r>
      <w:r w:rsidRPr="00667079">
        <w:rPr>
          <w:rFonts w:ascii="Times New Roman" w:eastAsia="Times New Roman" w:hAnsi="Times New Roman" w:cs="Times New Roman"/>
          <w:sz w:val="24"/>
          <w:szCs w:val="24"/>
        </w:rPr>
        <w:t>№ 6;</w:t>
      </w:r>
    </w:p>
    <w:p w:rsidR="006B0CC0" w:rsidRPr="00667079" w:rsidRDefault="006B0CC0" w:rsidP="006B0CC0">
      <w:pPr>
        <w:spacing w:after="0" w:line="240" w:lineRule="auto"/>
        <w:ind w:firstLine="480"/>
        <w:jc w:val="both"/>
        <w:rPr>
          <w:rFonts w:ascii="Times New Roman" w:eastAsia="Arial Narrow" w:hAnsi="Times New Roman" w:cs="Times New Roman"/>
          <w:b/>
          <w:bCs/>
          <w:sz w:val="24"/>
          <w:szCs w:val="24"/>
          <w:shd w:val="clear" w:color="auto" w:fill="FFFFFF"/>
        </w:rPr>
      </w:pPr>
      <w:r w:rsidRPr="00667079">
        <w:rPr>
          <w:rFonts w:ascii="Times New Roman" w:eastAsia="Times New Roman" w:hAnsi="Times New Roman" w:cs="Times New Roman"/>
          <w:b/>
          <w:sz w:val="24"/>
          <w:szCs w:val="24"/>
        </w:rPr>
        <w:t xml:space="preserve">10) </w:t>
      </w:r>
      <w:r w:rsidRPr="00667079">
        <w:rPr>
          <w:rFonts w:ascii="Times New Roman" w:eastAsia="Times New Roman" w:hAnsi="Times New Roman" w:cs="Times New Roman"/>
          <w:sz w:val="24"/>
          <w:szCs w:val="24"/>
        </w:rPr>
        <w:t>Документ за гаранция за участие</w:t>
      </w:r>
      <w:r w:rsidRPr="00667079">
        <w:rPr>
          <w:rFonts w:ascii="Times New Roman" w:eastAsia="Times New Roman" w:hAnsi="Times New Roman" w:cs="Times New Roman"/>
          <w:b/>
          <w:sz w:val="24"/>
          <w:szCs w:val="24"/>
        </w:rPr>
        <w:t xml:space="preserve"> </w:t>
      </w:r>
      <w:r w:rsidRPr="00667079">
        <w:rPr>
          <w:rFonts w:ascii="Times New Roman" w:eastAsia="Times New Roman" w:hAnsi="Times New Roman" w:cs="Times New Roman"/>
          <w:sz w:val="24"/>
          <w:szCs w:val="24"/>
        </w:rPr>
        <w:t xml:space="preserve">в процедурата </w:t>
      </w:r>
      <w:r w:rsidRPr="00667079">
        <w:rPr>
          <w:rFonts w:ascii="Times New Roman" w:eastAsia="Times New Roman" w:hAnsi="Times New Roman" w:cs="Times New Roman"/>
          <w:bCs/>
          <w:sz w:val="24"/>
          <w:szCs w:val="24"/>
        </w:rPr>
        <w:t xml:space="preserve">съгласно обявлението за обществена поръчка и условията на настоящата документация; </w:t>
      </w:r>
    </w:p>
    <w:p w:rsidR="006B0CC0" w:rsidRPr="009231C0" w:rsidRDefault="006B0CC0" w:rsidP="006B0CC0">
      <w:pPr>
        <w:spacing w:after="0" w:line="240" w:lineRule="auto"/>
        <w:ind w:firstLine="480"/>
        <w:jc w:val="both"/>
        <w:rPr>
          <w:rFonts w:ascii="Times New Roman" w:eastAsia="Arial Narrow" w:hAnsi="Times New Roman" w:cs="Times New Roman"/>
          <w:bCs/>
          <w:sz w:val="24"/>
          <w:szCs w:val="24"/>
          <w:shd w:val="clear" w:color="auto" w:fill="FFFFFF"/>
        </w:rPr>
      </w:pPr>
      <w:r w:rsidRPr="009231C0">
        <w:rPr>
          <w:rFonts w:ascii="Times New Roman" w:eastAsia="Arial Narrow" w:hAnsi="Times New Roman" w:cs="Times New Roman"/>
          <w:b/>
          <w:bCs/>
          <w:sz w:val="24"/>
          <w:szCs w:val="24"/>
          <w:shd w:val="clear" w:color="auto" w:fill="FFFFFF"/>
        </w:rPr>
        <w:t>11)</w:t>
      </w:r>
      <w:r w:rsidRPr="009231C0">
        <w:rPr>
          <w:rFonts w:ascii="Times New Roman" w:eastAsia="Arial Narrow" w:hAnsi="Times New Roman" w:cs="Times New Roman"/>
          <w:bCs/>
          <w:sz w:val="24"/>
          <w:szCs w:val="24"/>
          <w:shd w:val="clear" w:color="auto" w:fill="FFFFFF"/>
        </w:rPr>
        <w:t xml:space="preserve"> </w:t>
      </w:r>
      <w:r w:rsidRPr="009231C0">
        <w:rPr>
          <w:rFonts w:ascii="Times New Roman" w:eastAsia="Times New Roman" w:hAnsi="Times New Roman" w:cs="Times New Roman"/>
          <w:sz w:val="24"/>
          <w:szCs w:val="24"/>
        </w:rPr>
        <w:t xml:space="preserve">Документ, удостоверяващ регистрация на участника по ЗДДС /при налична такава/ или еквивалентен; При обединение - копие от документа се представя /при наличие/ от всеки член на обединението поотделно. </w:t>
      </w:r>
    </w:p>
    <w:p w:rsidR="006B0CC0" w:rsidRPr="009231C0" w:rsidRDefault="006B0CC0" w:rsidP="006B0CC0">
      <w:pPr>
        <w:autoSpaceDE w:val="0"/>
        <w:autoSpaceDN w:val="0"/>
        <w:adjustRightInd w:val="0"/>
        <w:spacing w:after="0" w:line="240" w:lineRule="auto"/>
        <w:ind w:firstLine="480"/>
        <w:jc w:val="both"/>
        <w:rPr>
          <w:rFonts w:ascii="Times New Roman" w:eastAsia="Arial Narrow" w:hAnsi="Times New Roman" w:cs="Times New Roman"/>
          <w:bCs/>
          <w:sz w:val="24"/>
          <w:szCs w:val="24"/>
          <w:shd w:val="clear" w:color="auto" w:fill="FFFFFF"/>
          <w:lang w:eastAsia="bg-BG"/>
        </w:rPr>
      </w:pPr>
      <w:r w:rsidRPr="009231C0">
        <w:rPr>
          <w:rFonts w:ascii="Times New Roman" w:eastAsia="Times New Roman" w:hAnsi="Times New Roman" w:cs="Times New Roman"/>
          <w:b/>
          <w:sz w:val="24"/>
          <w:szCs w:val="24"/>
          <w:lang w:eastAsia="bg-BG"/>
        </w:rPr>
        <w:t>12)</w:t>
      </w:r>
      <w:r w:rsidRPr="009231C0">
        <w:rPr>
          <w:rFonts w:ascii="Garamond" w:eastAsia="Times New Roman" w:hAnsi="Garamond" w:cs="Times New Roman"/>
          <w:sz w:val="24"/>
          <w:szCs w:val="24"/>
          <w:lang w:eastAsia="bg-BG"/>
        </w:rPr>
        <w:t xml:space="preserve"> </w:t>
      </w:r>
      <w:r w:rsidRPr="009231C0">
        <w:rPr>
          <w:rFonts w:ascii="Times New Roman" w:eastAsia="Arial Narrow" w:hAnsi="Times New Roman" w:cs="Times New Roman"/>
          <w:bCs/>
          <w:sz w:val="24"/>
          <w:szCs w:val="24"/>
          <w:shd w:val="clear" w:color="auto" w:fill="FFFFFF"/>
          <w:lang w:eastAsia="bg-BG"/>
        </w:rPr>
        <w:t>Оферта за изпълнение на предмета на обществената поръчка (без посочване на определящи показатели относими към Плик № 2 и Плик № 3) –</w:t>
      </w:r>
      <w:r w:rsidRPr="009231C0">
        <w:rPr>
          <w:rFonts w:ascii="Times New Roman" w:eastAsia="Arial Narrow" w:hAnsi="Times New Roman" w:cs="Times New Roman"/>
          <w:b/>
          <w:bCs/>
          <w:sz w:val="24"/>
          <w:szCs w:val="24"/>
          <w:shd w:val="clear" w:color="auto" w:fill="FFFFFF"/>
          <w:lang w:eastAsia="bg-BG"/>
        </w:rPr>
        <w:t xml:space="preserve"> </w:t>
      </w:r>
      <w:r w:rsidRPr="009231C0">
        <w:rPr>
          <w:rFonts w:ascii="Times New Roman" w:eastAsia="Arial Narrow" w:hAnsi="Times New Roman" w:cs="Times New Roman"/>
          <w:bCs/>
          <w:sz w:val="24"/>
          <w:szCs w:val="24"/>
          <w:shd w:val="clear" w:color="auto" w:fill="FFFFFF"/>
          <w:lang w:eastAsia="bg-BG"/>
        </w:rPr>
        <w:t>Приложение № 1;</w:t>
      </w:r>
    </w:p>
    <w:p w:rsidR="006B0CC0" w:rsidRPr="009231C0" w:rsidRDefault="006B0CC0" w:rsidP="006B0CC0">
      <w:pPr>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r w:rsidRPr="009231C0">
        <w:rPr>
          <w:rFonts w:ascii="Times New Roman" w:eastAsia="Arial Narrow" w:hAnsi="Times New Roman" w:cs="Times New Roman"/>
          <w:b/>
          <w:bCs/>
          <w:sz w:val="24"/>
          <w:szCs w:val="24"/>
          <w:shd w:val="clear" w:color="auto" w:fill="FFFFFF"/>
          <w:lang w:eastAsia="bg-BG"/>
        </w:rPr>
        <w:t xml:space="preserve">13) </w:t>
      </w:r>
      <w:r w:rsidRPr="009231C0">
        <w:rPr>
          <w:rFonts w:ascii="Times New Roman" w:eastAsia="Arial Narrow" w:hAnsi="Times New Roman" w:cs="Times New Roman"/>
          <w:bCs/>
          <w:sz w:val="24"/>
          <w:szCs w:val="24"/>
          <w:shd w:val="clear" w:color="auto" w:fill="FFFFFF"/>
          <w:lang w:eastAsia="bg-BG"/>
        </w:rPr>
        <w:t>Нотариално заверено пълномощно на лицето, което е упълномощено да представлява участника</w:t>
      </w:r>
      <w:r w:rsidRPr="009231C0">
        <w:rPr>
          <w:rFonts w:ascii="Times New Roman" w:eastAsia="Times New Roman" w:hAnsi="Times New Roman" w:cs="Times New Roman"/>
          <w:sz w:val="24"/>
          <w:szCs w:val="24"/>
          <w:lang w:eastAsia="bg-BG"/>
        </w:rPr>
        <w:t xml:space="preserve">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 При обединение - ако в споразумението няма посочено лице, което да е упълномощено да представлява всички членове на обединението, тогава се изисква нотариално заверено пълномощно от всеки член на обединението, което да упълномощава същото лице да представлява участника в настоящата процедура;</w:t>
      </w:r>
    </w:p>
    <w:p w:rsidR="006B0CC0" w:rsidRPr="009231C0" w:rsidRDefault="006B0CC0" w:rsidP="006B0CC0">
      <w:pPr>
        <w:spacing w:after="0" w:line="240" w:lineRule="auto"/>
        <w:ind w:firstLine="480"/>
        <w:jc w:val="both"/>
        <w:rPr>
          <w:rFonts w:ascii="Times New Roman" w:eastAsia="Times New Roman" w:hAnsi="Times New Roman" w:cs="Times New Roman"/>
          <w:sz w:val="24"/>
          <w:szCs w:val="24"/>
        </w:rPr>
      </w:pPr>
      <w:r w:rsidRPr="009231C0">
        <w:rPr>
          <w:rFonts w:ascii="Times New Roman" w:eastAsia="Arial Narrow" w:hAnsi="Times New Roman" w:cs="Times New Roman"/>
          <w:b/>
          <w:bCs/>
          <w:sz w:val="24"/>
          <w:szCs w:val="24"/>
          <w:shd w:val="clear" w:color="auto" w:fill="FFFFFF"/>
        </w:rPr>
        <w:t xml:space="preserve">14) </w:t>
      </w:r>
      <w:r w:rsidRPr="009231C0">
        <w:rPr>
          <w:rFonts w:ascii="Times New Roman" w:eastAsia="Arial Narrow" w:hAnsi="Times New Roman" w:cs="Times New Roman"/>
          <w:bCs/>
          <w:sz w:val="24"/>
          <w:szCs w:val="24"/>
          <w:shd w:val="clear" w:color="auto" w:fill="FFFFFF"/>
        </w:rPr>
        <w:t>Споразумение</w:t>
      </w:r>
      <w:r w:rsidRPr="009231C0">
        <w:rPr>
          <w:rFonts w:ascii="Times New Roman" w:eastAsia="Times New Roman" w:hAnsi="Times New Roman" w:cs="Times New Roman"/>
          <w:sz w:val="24"/>
          <w:szCs w:val="24"/>
        </w:rPr>
        <w:t xml:space="preserve"> за създаване на обединение за участие в обществената поръчка - съгласно изискванията на указанията (когато участникът е обединение, което не е юридическо лице) – нотариално заверен препис.</w:t>
      </w:r>
    </w:p>
    <w:p w:rsidR="006B0CC0" w:rsidRPr="009231C0" w:rsidRDefault="006B0CC0" w:rsidP="006B0CC0">
      <w:pPr>
        <w:spacing w:after="0" w:line="240" w:lineRule="auto"/>
        <w:ind w:firstLine="480"/>
        <w:jc w:val="both"/>
        <w:rPr>
          <w:rFonts w:ascii="Times New Roman" w:eastAsia="Times New Roman" w:hAnsi="Times New Roman" w:cs="Times New Roman"/>
          <w:sz w:val="24"/>
          <w:szCs w:val="24"/>
          <w:lang w:eastAsia="fr-FR"/>
        </w:rPr>
      </w:pPr>
      <w:r w:rsidRPr="000D5D82">
        <w:rPr>
          <w:rFonts w:ascii="Times New Roman" w:eastAsia="Times New Roman" w:hAnsi="Times New Roman" w:cs="Times New Roman"/>
          <w:b/>
          <w:bCs/>
          <w:sz w:val="24"/>
          <w:szCs w:val="24"/>
          <w:lang w:eastAsia="fr-FR"/>
        </w:rPr>
        <w:t>15)</w:t>
      </w:r>
      <w:r w:rsidRPr="000D5D82">
        <w:rPr>
          <w:rFonts w:ascii="Times New Roman" w:eastAsia="Times New Roman" w:hAnsi="Times New Roman" w:cs="Times New Roman"/>
          <w:sz w:val="24"/>
          <w:szCs w:val="24"/>
          <w:lang w:eastAsia="fr-FR"/>
        </w:rPr>
        <w:t xml:space="preserve"> </w:t>
      </w:r>
      <w:r w:rsidR="000D5D82" w:rsidRPr="000D5D82">
        <w:rPr>
          <w:rFonts w:ascii="Times New Roman" w:eastAsia="Times New Roman" w:hAnsi="Times New Roman" w:cs="Times New Roman"/>
          <w:sz w:val="24"/>
          <w:szCs w:val="24"/>
          <w:lang w:eastAsia="fr-FR"/>
        </w:rPr>
        <w:t xml:space="preserve">Списък – Декларация за изпълнените сходни договори, през последните 3 (три) години </w:t>
      </w:r>
      <w:r w:rsidRPr="000D5D82">
        <w:rPr>
          <w:rFonts w:ascii="Times New Roman" w:eastAsia="Times New Roman" w:hAnsi="Times New Roman" w:cs="Times New Roman"/>
          <w:sz w:val="24"/>
          <w:szCs w:val="24"/>
          <w:lang w:eastAsia="fr-FR"/>
        </w:rPr>
        <w:t>- Приложение 9;</w:t>
      </w:r>
    </w:p>
    <w:p w:rsidR="006B0CC0" w:rsidRPr="009231C0" w:rsidRDefault="006B0CC0" w:rsidP="006B0CC0">
      <w:pPr>
        <w:spacing w:after="0" w:line="240" w:lineRule="auto"/>
        <w:ind w:firstLine="480"/>
        <w:jc w:val="both"/>
        <w:rPr>
          <w:rFonts w:ascii="Times New Roman" w:eastAsia="Times New Roman" w:hAnsi="Times New Roman" w:cs="Times New Roman"/>
          <w:sz w:val="24"/>
          <w:szCs w:val="24"/>
          <w:lang w:eastAsia="fr-FR"/>
        </w:rPr>
      </w:pPr>
      <w:r w:rsidRPr="009231C0">
        <w:rPr>
          <w:rFonts w:ascii="Times New Roman" w:eastAsia="Times New Roman" w:hAnsi="Times New Roman" w:cs="Times New Roman"/>
          <w:b/>
          <w:sz w:val="24"/>
          <w:szCs w:val="24"/>
          <w:lang w:eastAsia="fr-FR"/>
        </w:rPr>
        <w:t>16)</w:t>
      </w:r>
      <w:r w:rsidRPr="009231C0">
        <w:rPr>
          <w:rFonts w:ascii="Times New Roman" w:eastAsia="Times New Roman" w:hAnsi="Times New Roman" w:cs="Times New Roman"/>
          <w:sz w:val="24"/>
          <w:szCs w:val="24"/>
          <w:lang w:eastAsia="fr-FR"/>
        </w:rPr>
        <w:t xml:space="preserve"> </w:t>
      </w:r>
      <w:r w:rsidR="009231C0" w:rsidRPr="009231C0">
        <w:rPr>
          <w:rFonts w:ascii="Times New Roman" w:eastAsia="Times New Roman" w:hAnsi="Times New Roman" w:cs="Times New Roman"/>
          <w:sz w:val="24"/>
          <w:szCs w:val="24"/>
          <w:lang w:eastAsia="fr-FR"/>
        </w:rPr>
        <w:t>Списък - декларация на ключовите експерти</w:t>
      </w:r>
      <w:r w:rsidRPr="009231C0">
        <w:rPr>
          <w:rFonts w:ascii="Times New Roman" w:eastAsia="Times New Roman" w:hAnsi="Times New Roman" w:cs="Times New Roman"/>
          <w:sz w:val="24"/>
          <w:szCs w:val="24"/>
          <w:lang w:eastAsia="fr-FR"/>
        </w:rPr>
        <w:t xml:space="preserve"> - Приложение 10;</w:t>
      </w:r>
    </w:p>
    <w:p w:rsidR="006B0CC0" w:rsidRPr="009231C0" w:rsidRDefault="006B0CC0" w:rsidP="006B0CC0">
      <w:pPr>
        <w:spacing w:after="0" w:line="240" w:lineRule="auto"/>
        <w:ind w:firstLine="540"/>
        <w:jc w:val="both"/>
        <w:rPr>
          <w:rFonts w:ascii="Times New Roman" w:eastAsia="Times New Roman" w:hAnsi="Times New Roman" w:cs="Times New Roman"/>
          <w:sz w:val="24"/>
          <w:szCs w:val="24"/>
          <w:lang w:eastAsia="fr-FR"/>
        </w:rPr>
      </w:pPr>
      <w:r w:rsidRPr="009231C0">
        <w:rPr>
          <w:rFonts w:ascii="Times New Roman" w:eastAsia="Times New Roman" w:hAnsi="Times New Roman" w:cs="Times New Roman"/>
          <w:b/>
          <w:sz w:val="24"/>
          <w:szCs w:val="24"/>
          <w:lang w:eastAsia="fr-FR"/>
        </w:rPr>
        <w:t xml:space="preserve">17) </w:t>
      </w:r>
      <w:r w:rsidRPr="009231C0">
        <w:rPr>
          <w:rFonts w:ascii="Times New Roman" w:eastAsia="Times New Roman" w:hAnsi="Times New Roman" w:cs="Times New Roman"/>
          <w:sz w:val="24"/>
          <w:szCs w:val="24"/>
          <w:lang w:eastAsia="fr-FR"/>
        </w:rPr>
        <w:t>Образец на автобиография - Приложение 11;</w:t>
      </w:r>
    </w:p>
    <w:p w:rsidR="006B0CC0" w:rsidRPr="009231C0" w:rsidRDefault="006B0CC0" w:rsidP="006B0CC0">
      <w:pPr>
        <w:spacing w:after="0" w:line="240" w:lineRule="auto"/>
        <w:ind w:firstLine="540"/>
        <w:jc w:val="both"/>
        <w:rPr>
          <w:rFonts w:ascii="Times New Roman" w:eastAsia="Times New Roman" w:hAnsi="Times New Roman" w:cs="Times New Roman"/>
          <w:sz w:val="24"/>
          <w:szCs w:val="24"/>
          <w:lang w:eastAsia="fr-FR"/>
        </w:rPr>
      </w:pPr>
      <w:r w:rsidRPr="009231C0">
        <w:rPr>
          <w:rFonts w:ascii="Times New Roman" w:eastAsia="Times New Roman" w:hAnsi="Times New Roman" w:cs="Times New Roman"/>
          <w:b/>
          <w:sz w:val="24"/>
          <w:szCs w:val="24"/>
          <w:lang w:eastAsia="fr-FR"/>
        </w:rPr>
        <w:t>18)</w:t>
      </w:r>
      <w:r w:rsidRPr="009231C0">
        <w:rPr>
          <w:rFonts w:ascii="Times New Roman" w:eastAsia="Times New Roman" w:hAnsi="Times New Roman" w:cs="Times New Roman"/>
          <w:sz w:val="24"/>
          <w:szCs w:val="24"/>
          <w:lang w:eastAsia="fr-FR"/>
        </w:rPr>
        <w:t xml:space="preserve"> Декларация за разположение на експерт - Приложение 12;</w:t>
      </w:r>
    </w:p>
    <w:p w:rsidR="006B0CC0" w:rsidRPr="009231C0" w:rsidRDefault="006B0CC0" w:rsidP="006B0CC0">
      <w:pPr>
        <w:autoSpaceDE w:val="0"/>
        <w:autoSpaceDN w:val="0"/>
        <w:adjustRightInd w:val="0"/>
        <w:spacing w:after="0" w:line="240" w:lineRule="auto"/>
        <w:ind w:right="-5" w:firstLine="540"/>
        <w:rPr>
          <w:rFonts w:ascii="Times New Roman" w:eastAsia="Times New Roman" w:hAnsi="Times New Roman" w:cs="Times New Roman"/>
          <w:bCs/>
          <w:sz w:val="24"/>
          <w:szCs w:val="24"/>
          <w:lang w:eastAsia="bg-BG"/>
        </w:rPr>
      </w:pPr>
      <w:r w:rsidRPr="009231C0">
        <w:rPr>
          <w:rFonts w:ascii="Times New Roman" w:eastAsia="Times New Roman" w:hAnsi="Times New Roman" w:cs="Times New Roman"/>
          <w:b/>
          <w:sz w:val="24"/>
          <w:szCs w:val="24"/>
          <w:lang w:eastAsia="bg-BG"/>
        </w:rPr>
        <w:t>19)</w:t>
      </w:r>
      <w:r w:rsidRPr="009231C0">
        <w:rPr>
          <w:rFonts w:ascii="Times New Roman" w:eastAsia="Times New Roman" w:hAnsi="Times New Roman" w:cs="Times New Roman"/>
          <w:sz w:val="24"/>
          <w:szCs w:val="24"/>
          <w:lang w:eastAsia="bg-BG"/>
        </w:rPr>
        <w:t xml:space="preserve"> </w:t>
      </w:r>
      <w:r w:rsidRPr="009231C0">
        <w:rPr>
          <w:rFonts w:ascii="Times New Roman" w:eastAsia="Times New Roman" w:hAnsi="Times New Roman" w:cs="Times New Roman"/>
          <w:bCs/>
          <w:sz w:val="24"/>
          <w:szCs w:val="24"/>
          <w:lang w:eastAsia="bg-BG"/>
        </w:rPr>
        <w:t>Декларация за приемане на условията в проекта на договор</w:t>
      </w:r>
      <w:r w:rsidRPr="009231C0">
        <w:rPr>
          <w:rFonts w:ascii="Times New Roman" w:eastAsia="Times New Roman" w:hAnsi="Times New Roman" w:cs="Times New Roman"/>
          <w:sz w:val="24"/>
          <w:szCs w:val="24"/>
          <w:lang w:eastAsia="bg-BG"/>
        </w:rPr>
        <w:t xml:space="preserve"> - Приложение 13;</w:t>
      </w:r>
    </w:p>
    <w:p w:rsidR="006B0CC0" w:rsidRPr="009231C0" w:rsidRDefault="006B0CC0" w:rsidP="006B0CC0">
      <w:pPr>
        <w:autoSpaceDE w:val="0"/>
        <w:autoSpaceDN w:val="0"/>
        <w:adjustRightInd w:val="0"/>
        <w:spacing w:after="0" w:line="240" w:lineRule="auto"/>
        <w:ind w:right="-5" w:firstLine="540"/>
        <w:rPr>
          <w:rFonts w:ascii="Times New Roman" w:eastAsia="Times New Roman" w:hAnsi="Times New Roman" w:cs="Times New Roman"/>
          <w:sz w:val="24"/>
          <w:szCs w:val="24"/>
          <w:lang w:eastAsia="bg-BG"/>
        </w:rPr>
      </w:pPr>
      <w:r w:rsidRPr="009231C0">
        <w:rPr>
          <w:rFonts w:ascii="Times New Roman" w:eastAsia="Times New Roman" w:hAnsi="Times New Roman" w:cs="Times New Roman"/>
          <w:b/>
          <w:sz w:val="24"/>
          <w:szCs w:val="24"/>
          <w:lang w:eastAsia="bg-BG"/>
        </w:rPr>
        <w:t xml:space="preserve">20) </w:t>
      </w:r>
      <w:r w:rsidRPr="009231C0">
        <w:rPr>
          <w:rFonts w:ascii="Times New Roman" w:eastAsia="Times New Roman" w:hAnsi="Times New Roman" w:cs="Times New Roman"/>
          <w:sz w:val="24"/>
          <w:szCs w:val="24"/>
          <w:lang w:eastAsia="bg-BG"/>
        </w:rPr>
        <w:t>Декларация, съдържаща описание на техническото оборудване и механизация</w:t>
      </w:r>
      <w:r w:rsidRPr="009231C0">
        <w:rPr>
          <w:rFonts w:ascii="Times New Roman" w:eastAsia="Times New Roman" w:hAnsi="Times New Roman" w:cs="Times New Roman"/>
          <w:bCs/>
          <w:sz w:val="24"/>
          <w:szCs w:val="24"/>
          <w:lang w:eastAsia="bg-BG"/>
        </w:rPr>
        <w:t xml:space="preserve"> - Приложение 14</w:t>
      </w:r>
      <w:r w:rsidRPr="009231C0">
        <w:rPr>
          <w:rFonts w:ascii="Times New Roman" w:eastAsia="Times New Roman" w:hAnsi="Times New Roman" w:cs="Times New Roman"/>
          <w:sz w:val="24"/>
          <w:szCs w:val="24"/>
          <w:lang w:eastAsia="bg-BG"/>
        </w:rPr>
        <w:t>;</w:t>
      </w:r>
    </w:p>
    <w:p w:rsidR="006B0CC0" w:rsidRPr="009231C0" w:rsidRDefault="006B0CC0" w:rsidP="006B0CC0">
      <w:pPr>
        <w:spacing w:after="0" w:line="240" w:lineRule="auto"/>
        <w:ind w:firstLine="540"/>
        <w:jc w:val="both"/>
        <w:rPr>
          <w:rFonts w:ascii="Times New Roman" w:eastAsia="Times New Roman" w:hAnsi="Times New Roman" w:cs="Times New Roman"/>
          <w:sz w:val="24"/>
          <w:szCs w:val="24"/>
          <w:lang w:eastAsia="fr-FR"/>
        </w:rPr>
      </w:pPr>
      <w:r w:rsidRPr="009231C0">
        <w:rPr>
          <w:rFonts w:ascii="Times New Roman" w:eastAsia="Times New Roman" w:hAnsi="Times New Roman" w:cs="Times New Roman"/>
          <w:b/>
          <w:sz w:val="24"/>
          <w:szCs w:val="24"/>
          <w:lang w:eastAsia="fr-FR"/>
        </w:rPr>
        <w:t>21)</w:t>
      </w:r>
      <w:r w:rsidRPr="009231C0">
        <w:rPr>
          <w:rFonts w:ascii="Times New Roman" w:eastAsia="Times New Roman" w:hAnsi="Times New Roman" w:cs="Times New Roman"/>
          <w:sz w:val="24"/>
          <w:szCs w:val="24"/>
          <w:lang w:eastAsia="fr-FR"/>
        </w:rPr>
        <w:t xml:space="preserve"> Други документи и информация, изискуеми съгласно условията, посочени в документацията за участие.</w:t>
      </w:r>
    </w:p>
    <w:p w:rsidR="003E09CD" w:rsidRPr="009231C0" w:rsidRDefault="003E09CD" w:rsidP="0044177B">
      <w:pPr>
        <w:spacing w:after="0" w:line="240" w:lineRule="auto"/>
        <w:ind w:firstLine="709"/>
        <w:jc w:val="both"/>
        <w:rPr>
          <w:rFonts w:ascii="Times New Roman" w:eastAsia="Times New Roman" w:hAnsi="Times New Roman" w:cs="Times New Roman"/>
          <w:i/>
          <w:sz w:val="24"/>
          <w:szCs w:val="24"/>
        </w:rPr>
      </w:pPr>
    </w:p>
    <w:p w:rsidR="003E09CD" w:rsidRPr="009231C0" w:rsidRDefault="00D622B4" w:rsidP="0044177B">
      <w:pPr>
        <w:spacing w:after="0" w:line="240" w:lineRule="auto"/>
        <w:ind w:firstLine="709"/>
        <w:jc w:val="both"/>
        <w:rPr>
          <w:rFonts w:ascii="Times New Roman" w:eastAsia="Times New Roman" w:hAnsi="Times New Roman" w:cs="Times New Roman"/>
          <w:i/>
          <w:sz w:val="24"/>
          <w:szCs w:val="24"/>
          <w:lang w:eastAsia="fr-FR"/>
        </w:rPr>
      </w:pPr>
      <w:r w:rsidRPr="00D622B4">
        <w:rPr>
          <w:rFonts w:ascii="Times New Roman" w:eastAsia="Times New Roman" w:hAnsi="Times New Roman" w:cs="Times New Roman"/>
          <w:i/>
          <w:sz w:val="24"/>
          <w:szCs w:val="24"/>
          <w:lang w:eastAsia="fr-FR"/>
        </w:rPr>
        <w:t>Когато участник в процедурата е обединение, което не е юридическо лице документите по чл. 56, ал. 1, т. 1, букви „а“ и „б“ от ЗОП се представят за всяко физическо или юридическо лице, включено в обединението, а документите по чл. 56, ал. 1, буква „в“, т. 4 и 5 от ЗОП се представят само за участниците, чрез които обединението доказва съответствието си с критериите за подбор по чл. 25, ал. 2, т. 6 от ЗОП, а декларацията по чл. 56, ал. 1, т. 11 от ЗОП се представя само за участниците в обединението, които ще изпълняват дейности, свързани с услуги.</w:t>
      </w:r>
    </w:p>
    <w:p w:rsidR="003E09CD" w:rsidRPr="009231C0" w:rsidRDefault="003E09CD" w:rsidP="0044177B">
      <w:pPr>
        <w:spacing w:after="0" w:line="240" w:lineRule="auto"/>
        <w:ind w:firstLine="709"/>
        <w:jc w:val="both"/>
        <w:rPr>
          <w:rFonts w:ascii="Times New Roman" w:eastAsia="Times New Roman" w:hAnsi="Times New Roman" w:cs="Times New Roman"/>
          <w:sz w:val="24"/>
          <w:szCs w:val="24"/>
        </w:rPr>
      </w:pPr>
    </w:p>
    <w:p w:rsidR="003E09CD" w:rsidRPr="009231C0" w:rsidRDefault="003E09CD" w:rsidP="0044177B">
      <w:pPr>
        <w:spacing w:after="0" w:line="240" w:lineRule="auto"/>
        <w:ind w:firstLine="709"/>
        <w:jc w:val="both"/>
        <w:rPr>
          <w:rFonts w:ascii="Times New Roman" w:eastAsia="Times New Roman" w:hAnsi="Times New Roman" w:cs="Times New Roman"/>
          <w:b/>
          <w:sz w:val="24"/>
          <w:szCs w:val="24"/>
          <w:u w:val="single"/>
        </w:rPr>
      </w:pPr>
      <w:bookmarkStart w:id="1" w:name="bookmark0"/>
      <w:r w:rsidRPr="009231C0">
        <w:rPr>
          <w:rFonts w:ascii="Times New Roman" w:eastAsia="Times New Roman" w:hAnsi="Times New Roman" w:cs="Times New Roman"/>
          <w:b/>
          <w:sz w:val="24"/>
          <w:szCs w:val="24"/>
          <w:u w:val="single"/>
        </w:rPr>
        <w:t>2. Съдържание на Плик № 2 „Предложение за изпълнение на поръчката"</w:t>
      </w:r>
      <w:bookmarkEnd w:id="1"/>
      <w:r w:rsidRPr="009231C0">
        <w:rPr>
          <w:rFonts w:ascii="Times New Roman" w:eastAsia="Times New Roman" w:hAnsi="Times New Roman" w:cs="Times New Roman"/>
          <w:b/>
          <w:sz w:val="24"/>
          <w:szCs w:val="24"/>
          <w:u w:val="single"/>
        </w:rPr>
        <w:t xml:space="preserve"> </w:t>
      </w:r>
    </w:p>
    <w:p w:rsidR="003E09CD" w:rsidRPr="009231C0" w:rsidRDefault="003E09CD" w:rsidP="0044177B">
      <w:pPr>
        <w:tabs>
          <w:tab w:val="left" w:pos="1134"/>
        </w:tabs>
        <w:spacing w:after="0" w:line="240" w:lineRule="auto"/>
        <w:ind w:right="23" w:firstLine="709"/>
        <w:jc w:val="both"/>
        <w:rPr>
          <w:rFonts w:ascii="Times New Roman" w:eastAsia="Times New Roman" w:hAnsi="Times New Roman" w:cs="Times New Roman"/>
          <w:sz w:val="24"/>
          <w:szCs w:val="24"/>
          <w:lang w:eastAsia="fr-FR"/>
        </w:rPr>
      </w:pPr>
    </w:p>
    <w:p w:rsidR="003E09CD" w:rsidRPr="009231C0" w:rsidRDefault="003E09CD" w:rsidP="0044177B">
      <w:pPr>
        <w:tabs>
          <w:tab w:val="left" w:pos="1134"/>
        </w:tabs>
        <w:spacing w:after="0" w:line="240" w:lineRule="auto"/>
        <w:ind w:right="23" w:firstLine="709"/>
        <w:jc w:val="both"/>
        <w:rPr>
          <w:rFonts w:ascii="Times New Roman" w:eastAsia="Times New Roman" w:hAnsi="Times New Roman" w:cs="Times New Roman"/>
          <w:bCs/>
          <w:sz w:val="24"/>
          <w:szCs w:val="24"/>
          <w:lang w:eastAsia="fr-FR"/>
        </w:rPr>
      </w:pPr>
      <w:r w:rsidRPr="000B67BD">
        <w:rPr>
          <w:rFonts w:ascii="Times New Roman" w:eastAsia="Times New Roman" w:hAnsi="Times New Roman" w:cs="Times New Roman"/>
          <w:sz w:val="24"/>
          <w:szCs w:val="24"/>
          <w:lang w:eastAsia="fr-FR"/>
        </w:rPr>
        <w:t>Техническо предложение (</w:t>
      </w:r>
      <w:r w:rsidRPr="000B67BD">
        <w:rPr>
          <w:rFonts w:ascii="Times New Roman" w:eastAsia="Arial Narrow" w:hAnsi="Times New Roman" w:cs="Times New Roman"/>
          <w:bCs/>
          <w:sz w:val="24"/>
          <w:szCs w:val="24"/>
          <w:shd w:val="clear" w:color="auto" w:fill="FFFFFF"/>
          <w:lang w:eastAsia="fr-FR"/>
        </w:rPr>
        <w:t>Приложение № 1</w:t>
      </w:r>
      <w:r w:rsidR="001D0EE5" w:rsidRPr="000B67BD">
        <w:rPr>
          <w:rFonts w:ascii="Times New Roman" w:eastAsia="Arial Narrow" w:hAnsi="Times New Roman" w:cs="Times New Roman"/>
          <w:bCs/>
          <w:sz w:val="24"/>
          <w:szCs w:val="24"/>
          <w:shd w:val="clear" w:color="auto" w:fill="FFFFFF"/>
          <w:lang w:eastAsia="fr-FR"/>
        </w:rPr>
        <w:t>5</w:t>
      </w:r>
      <w:r w:rsidRPr="000B67BD">
        <w:rPr>
          <w:rFonts w:ascii="Times New Roman" w:eastAsia="Arial Narrow" w:hAnsi="Times New Roman" w:cs="Times New Roman"/>
          <w:bCs/>
          <w:sz w:val="24"/>
          <w:szCs w:val="24"/>
          <w:shd w:val="clear" w:color="auto" w:fill="FFFFFF"/>
          <w:lang w:eastAsia="fr-FR"/>
        </w:rPr>
        <w:t xml:space="preserve">) </w:t>
      </w:r>
      <w:r w:rsidRPr="000B67BD">
        <w:rPr>
          <w:rFonts w:ascii="Times New Roman" w:eastAsia="Arial Narrow" w:hAnsi="Times New Roman" w:cs="Times New Roman"/>
          <w:b/>
          <w:bCs/>
          <w:sz w:val="24"/>
          <w:szCs w:val="24"/>
          <w:shd w:val="clear" w:color="auto" w:fill="FFFFFF"/>
          <w:lang w:eastAsia="fr-FR"/>
        </w:rPr>
        <w:t xml:space="preserve">- </w:t>
      </w:r>
      <w:r w:rsidRPr="000B67BD">
        <w:rPr>
          <w:rFonts w:ascii="Times New Roman" w:eastAsia="Times New Roman" w:hAnsi="Times New Roman" w:cs="Times New Roman"/>
          <w:bCs/>
          <w:sz w:val="24"/>
          <w:szCs w:val="24"/>
          <w:lang w:eastAsia="fr-FR"/>
        </w:rPr>
        <w:t xml:space="preserve">следва да бъде изготвено </w:t>
      </w:r>
      <w:r w:rsidRPr="000B67BD">
        <w:rPr>
          <w:rFonts w:ascii="Times New Roman" w:eastAsia="Times New Roman" w:hAnsi="Times New Roman" w:cs="Times New Roman"/>
          <w:sz w:val="24"/>
          <w:szCs w:val="24"/>
          <w:lang w:eastAsia="fr-FR"/>
        </w:rPr>
        <w:t xml:space="preserve">по приложения образец към настоящата документация </w:t>
      </w:r>
      <w:r w:rsidRPr="000B67BD">
        <w:rPr>
          <w:rFonts w:ascii="Times New Roman" w:eastAsia="Times New Roman" w:hAnsi="Times New Roman" w:cs="Times New Roman"/>
          <w:bCs/>
          <w:sz w:val="24"/>
          <w:szCs w:val="24"/>
          <w:lang w:eastAsia="fr-FR"/>
        </w:rPr>
        <w:t>при съблюдаване</w:t>
      </w:r>
      <w:r w:rsidR="000B67BD" w:rsidRPr="000B67BD">
        <w:rPr>
          <w:rFonts w:ascii="Times New Roman" w:eastAsia="Times New Roman" w:hAnsi="Times New Roman" w:cs="Times New Roman"/>
          <w:bCs/>
          <w:sz w:val="24"/>
          <w:szCs w:val="24"/>
          <w:lang w:eastAsia="fr-FR"/>
        </w:rPr>
        <w:t xml:space="preserve"> на изискванията от Техническата</w:t>
      </w:r>
      <w:r w:rsidRPr="000B67BD">
        <w:rPr>
          <w:rFonts w:ascii="Times New Roman" w:eastAsia="Times New Roman" w:hAnsi="Times New Roman" w:cs="Times New Roman"/>
          <w:bCs/>
          <w:sz w:val="24"/>
          <w:szCs w:val="24"/>
          <w:lang w:eastAsia="fr-FR"/>
        </w:rPr>
        <w:t xml:space="preserve"> спецификаци</w:t>
      </w:r>
      <w:r w:rsidR="000B67BD" w:rsidRPr="000B67BD">
        <w:rPr>
          <w:rFonts w:ascii="Times New Roman" w:eastAsia="Times New Roman" w:hAnsi="Times New Roman" w:cs="Times New Roman"/>
          <w:bCs/>
          <w:sz w:val="24"/>
          <w:szCs w:val="24"/>
          <w:lang w:eastAsia="fr-FR"/>
        </w:rPr>
        <w:t>я</w:t>
      </w:r>
      <w:r w:rsidRPr="000B67BD">
        <w:rPr>
          <w:rFonts w:ascii="Times New Roman" w:eastAsia="Times New Roman" w:hAnsi="Times New Roman" w:cs="Times New Roman"/>
          <w:bCs/>
          <w:sz w:val="24"/>
          <w:szCs w:val="24"/>
          <w:lang w:eastAsia="fr-FR"/>
        </w:rPr>
        <w:t>, изискванията към офертата и условия за изпълнение на поръчката.</w:t>
      </w:r>
    </w:p>
    <w:p w:rsidR="003E09CD" w:rsidRPr="009231C0" w:rsidRDefault="003E09CD" w:rsidP="0044177B">
      <w:pPr>
        <w:spacing w:after="0" w:line="240" w:lineRule="auto"/>
        <w:ind w:firstLine="709"/>
        <w:jc w:val="center"/>
        <w:rPr>
          <w:rFonts w:ascii="Times New Roman" w:eastAsia="Times New Roman" w:hAnsi="Times New Roman" w:cs="Times New Roman"/>
          <w:b/>
          <w:sz w:val="24"/>
          <w:szCs w:val="24"/>
          <w:u w:val="single"/>
        </w:rPr>
      </w:pPr>
    </w:p>
    <w:p w:rsidR="003E09CD" w:rsidRPr="009231C0" w:rsidRDefault="003E09CD" w:rsidP="003F62BE">
      <w:pPr>
        <w:spacing w:after="0" w:line="240" w:lineRule="auto"/>
        <w:ind w:firstLine="709"/>
        <w:rPr>
          <w:rFonts w:ascii="Times New Roman" w:eastAsia="Times New Roman" w:hAnsi="Times New Roman" w:cs="Times New Roman"/>
          <w:b/>
          <w:sz w:val="24"/>
          <w:szCs w:val="24"/>
          <w:u w:val="single"/>
        </w:rPr>
      </w:pPr>
      <w:r w:rsidRPr="009231C0">
        <w:rPr>
          <w:rFonts w:ascii="Times New Roman" w:eastAsia="Times New Roman" w:hAnsi="Times New Roman" w:cs="Times New Roman"/>
          <w:b/>
          <w:sz w:val="24"/>
          <w:szCs w:val="24"/>
          <w:u w:val="single"/>
        </w:rPr>
        <w:t xml:space="preserve">3. Съдържание </w:t>
      </w:r>
      <w:r w:rsidR="001D0EE5" w:rsidRPr="009231C0">
        <w:rPr>
          <w:rFonts w:ascii="Times New Roman" w:eastAsia="Times New Roman" w:hAnsi="Times New Roman" w:cs="Times New Roman"/>
          <w:b/>
          <w:sz w:val="24"/>
          <w:szCs w:val="24"/>
          <w:u w:val="single"/>
        </w:rPr>
        <w:t>на Плик № 3 „Предлагана цена"</w:t>
      </w:r>
    </w:p>
    <w:p w:rsidR="003E09CD" w:rsidRPr="009231C0" w:rsidRDefault="003E09CD" w:rsidP="0044177B">
      <w:pPr>
        <w:spacing w:after="0" w:line="240" w:lineRule="auto"/>
        <w:ind w:firstLine="709"/>
        <w:jc w:val="both"/>
        <w:rPr>
          <w:rFonts w:ascii="Times New Roman" w:eastAsia="Times New Roman" w:hAnsi="Times New Roman" w:cs="Times New Roman"/>
          <w:sz w:val="24"/>
          <w:szCs w:val="24"/>
        </w:rPr>
      </w:pPr>
    </w:p>
    <w:p w:rsidR="003E09CD" w:rsidRPr="00F95C11" w:rsidRDefault="003E09CD" w:rsidP="00D3203C">
      <w:pPr>
        <w:spacing w:after="0" w:line="240" w:lineRule="auto"/>
        <w:ind w:firstLine="709"/>
        <w:jc w:val="both"/>
        <w:rPr>
          <w:rFonts w:ascii="Times New Roman" w:eastAsia="Times New Roman" w:hAnsi="Times New Roman" w:cs="Times New Roman"/>
          <w:sz w:val="24"/>
          <w:szCs w:val="24"/>
        </w:rPr>
      </w:pPr>
      <w:r w:rsidRPr="00F95C11">
        <w:rPr>
          <w:rFonts w:ascii="Times New Roman" w:eastAsia="Times New Roman" w:hAnsi="Times New Roman" w:cs="Times New Roman"/>
          <w:sz w:val="24"/>
          <w:szCs w:val="24"/>
        </w:rPr>
        <w:t xml:space="preserve">Предлаганата цена задължително се поставя в отделен, запечатан, непрозрачен плик с надпис Плик № 3 „Предлагана цена" </w:t>
      </w:r>
      <w:r w:rsidRPr="00F95C11">
        <w:rPr>
          <w:rFonts w:ascii="Times New Roman" w:eastAsia="Times New Roman" w:hAnsi="Times New Roman" w:cs="Times New Roman"/>
          <w:b/>
          <w:sz w:val="24"/>
          <w:szCs w:val="24"/>
          <w:u w:val="single"/>
        </w:rPr>
        <w:t>и се изписва наименованието на участника</w:t>
      </w:r>
      <w:r w:rsidRPr="00F95C11">
        <w:rPr>
          <w:rFonts w:ascii="Times New Roman" w:eastAsia="Times New Roman" w:hAnsi="Times New Roman" w:cs="Times New Roman"/>
          <w:sz w:val="24"/>
          <w:szCs w:val="24"/>
        </w:rPr>
        <w:t>. Този плик се поставя в плика с офертата.</w:t>
      </w:r>
    </w:p>
    <w:p w:rsidR="003E09CD" w:rsidRDefault="003E09CD" w:rsidP="00D3203C">
      <w:pPr>
        <w:spacing w:after="0" w:line="240" w:lineRule="auto"/>
        <w:ind w:firstLine="709"/>
        <w:jc w:val="both"/>
        <w:rPr>
          <w:rFonts w:ascii="Times New Roman" w:eastAsia="Times New Roman" w:hAnsi="Times New Roman" w:cs="Times New Roman"/>
          <w:sz w:val="24"/>
          <w:szCs w:val="24"/>
        </w:rPr>
      </w:pPr>
      <w:r w:rsidRPr="00F95C11">
        <w:rPr>
          <w:rFonts w:ascii="Times New Roman" w:eastAsia="Times New Roman" w:hAnsi="Times New Roman" w:cs="Times New Roman"/>
          <w:sz w:val="24"/>
          <w:szCs w:val="24"/>
        </w:rPr>
        <w:t>Ценовото предложение се изготвя по приложения към документацията образец – Приложение № 1</w:t>
      </w:r>
      <w:r w:rsidR="001D0EE5" w:rsidRPr="00F95C11">
        <w:rPr>
          <w:rFonts w:ascii="Times New Roman" w:eastAsia="Times New Roman" w:hAnsi="Times New Roman" w:cs="Times New Roman"/>
          <w:sz w:val="24"/>
          <w:szCs w:val="24"/>
        </w:rPr>
        <w:t>6</w:t>
      </w:r>
      <w:r w:rsidRPr="00F95C11">
        <w:rPr>
          <w:rFonts w:ascii="Times New Roman" w:eastAsia="Times New Roman" w:hAnsi="Times New Roman" w:cs="Times New Roman"/>
          <w:sz w:val="24"/>
          <w:szCs w:val="24"/>
        </w:rPr>
        <w:t xml:space="preserve">. Ценовото предложение задължително включва пълния обем дейности по </w:t>
      </w:r>
      <w:r w:rsidR="008C60BE">
        <w:rPr>
          <w:rFonts w:ascii="Times New Roman" w:eastAsia="Times New Roman" w:hAnsi="Times New Roman" w:cs="Times New Roman"/>
          <w:sz w:val="24"/>
          <w:szCs w:val="24"/>
        </w:rPr>
        <w:t>съответната обособена позиция</w:t>
      </w:r>
      <w:r w:rsidRPr="00F95C11">
        <w:rPr>
          <w:rFonts w:ascii="Times New Roman" w:eastAsia="Times New Roman" w:hAnsi="Times New Roman" w:cs="Times New Roman"/>
          <w:sz w:val="24"/>
          <w:szCs w:val="24"/>
        </w:rPr>
        <w:t>.</w:t>
      </w:r>
    </w:p>
    <w:p w:rsidR="008E0683" w:rsidRPr="00AC61FC" w:rsidRDefault="002F0D5A" w:rsidP="00D3203C">
      <w:pPr>
        <w:spacing w:after="0" w:line="240" w:lineRule="auto"/>
        <w:ind w:firstLine="709"/>
        <w:jc w:val="both"/>
        <w:rPr>
          <w:rFonts w:ascii="Times New Roman" w:eastAsia="Times New Roman" w:hAnsi="Times New Roman" w:cs="Times New Roman"/>
          <w:sz w:val="24"/>
          <w:szCs w:val="24"/>
        </w:rPr>
      </w:pPr>
      <w:r w:rsidRPr="002F0D5A">
        <w:rPr>
          <w:rFonts w:ascii="Times New Roman" w:eastAsia="Times New Roman" w:hAnsi="Times New Roman" w:cs="Times New Roman"/>
          <w:sz w:val="24"/>
          <w:szCs w:val="24"/>
        </w:rPr>
        <w:t>Участникът трябва да определи цена за изпълнение на поръчката за една година, като същата трябва да се получи въз основа на количествата, зададени в количествената сметка.</w:t>
      </w:r>
      <w:r>
        <w:rPr>
          <w:rFonts w:ascii="Times New Roman" w:eastAsia="Times New Roman" w:hAnsi="Times New Roman" w:cs="Times New Roman"/>
          <w:sz w:val="24"/>
          <w:szCs w:val="24"/>
        </w:rPr>
        <w:t xml:space="preserve"> </w:t>
      </w:r>
      <w:r w:rsidR="008E0683" w:rsidRPr="00AC61FC">
        <w:rPr>
          <w:rFonts w:ascii="Times New Roman" w:eastAsia="Times New Roman" w:hAnsi="Times New Roman" w:cs="Times New Roman"/>
          <w:sz w:val="24"/>
          <w:szCs w:val="24"/>
        </w:rPr>
        <w:t>В Плик № 3 следва да се приложат и анализи на единичните цени за отделните видове работи, като се посочи начина на формиране на цените:</w:t>
      </w:r>
    </w:p>
    <w:p w:rsidR="008E0683" w:rsidRPr="008C60BE" w:rsidRDefault="008E0683" w:rsidP="008E0683">
      <w:pPr>
        <w:pStyle w:val="aff3"/>
        <w:numPr>
          <w:ilvl w:val="0"/>
          <w:numId w:val="22"/>
        </w:numPr>
        <w:spacing w:after="0" w:line="240" w:lineRule="auto"/>
        <w:jc w:val="both"/>
        <w:rPr>
          <w:rFonts w:ascii="Times New Roman" w:eastAsia="Times New Roman" w:hAnsi="Times New Roman" w:cs="Times New Roman"/>
          <w:sz w:val="24"/>
          <w:szCs w:val="24"/>
        </w:rPr>
      </w:pPr>
      <w:r w:rsidRPr="00AC61FC">
        <w:rPr>
          <w:rFonts w:ascii="Times New Roman" w:eastAsia="Times New Roman" w:hAnsi="Times New Roman" w:cs="Times New Roman"/>
          <w:sz w:val="24"/>
          <w:szCs w:val="24"/>
        </w:rPr>
        <w:t xml:space="preserve">норма </w:t>
      </w:r>
      <w:r w:rsidRPr="008C60BE">
        <w:rPr>
          <w:rFonts w:ascii="Times New Roman" w:eastAsia="Times New Roman" w:hAnsi="Times New Roman" w:cs="Times New Roman"/>
          <w:sz w:val="24"/>
          <w:szCs w:val="24"/>
        </w:rPr>
        <w:t>време – съгласно ТНС или СН;</w:t>
      </w:r>
    </w:p>
    <w:p w:rsidR="008E0683" w:rsidRPr="00AC61FC" w:rsidRDefault="008E0683" w:rsidP="008E0683">
      <w:pPr>
        <w:pStyle w:val="aff3"/>
        <w:numPr>
          <w:ilvl w:val="0"/>
          <w:numId w:val="22"/>
        </w:numPr>
        <w:spacing w:after="0" w:line="240" w:lineRule="auto"/>
        <w:jc w:val="both"/>
        <w:rPr>
          <w:rFonts w:ascii="Times New Roman" w:eastAsia="Times New Roman" w:hAnsi="Times New Roman" w:cs="Times New Roman"/>
          <w:sz w:val="24"/>
          <w:szCs w:val="24"/>
        </w:rPr>
      </w:pPr>
      <w:r w:rsidRPr="00AC61FC">
        <w:rPr>
          <w:rFonts w:ascii="Times New Roman" w:eastAsia="Times New Roman" w:hAnsi="Times New Roman" w:cs="Times New Roman"/>
          <w:sz w:val="24"/>
          <w:szCs w:val="24"/>
        </w:rPr>
        <w:t>часова ставка за труд – до ………… лв.;</w:t>
      </w:r>
    </w:p>
    <w:p w:rsidR="008E0683" w:rsidRPr="00AC61FC" w:rsidRDefault="008E0683" w:rsidP="008E0683">
      <w:pPr>
        <w:pStyle w:val="aff3"/>
        <w:numPr>
          <w:ilvl w:val="0"/>
          <w:numId w:val="22"/>
        </w:numPr>
        <w:spacing w:after="0" w:line="240" w:lineRule="auto"/>
        <w:jc w:val="both"/>
        <w:rPr>
          <w:rFonts w:ascii="Times New Roman" w:eastAsia="Times New Roman" w:hAnsi="Times New Roman" w:cs="Times New Roman"/>
          <w:sz w:val="24"/>
          <w:szCs w:val="24"/>
        </w:rPr>
      </w:pPr>
      <w:r w:rsidRPr="00AC61FC">
        <w:rPr>
          <w:rFonts w:ascii="Times New Roman" w:eastAsia="Times New Roman" w:hAnsi="Times New Roman" w:cs="Times New Roman"/>
          <w:sz w:val="24"/>
          <w:szCs w:val="24"/>
        </w:rPr>
        <w:t>допълнителни разходи върху труда – до ……….. %;</w:t>
      </w:r>
    </w:p>
    <w:p w:rsidR="008E0683" w:rsidRPr="00AC61FC" w:rsidRDefault="008E0683" w:rsidP="008E0683">
      <w:pPr>
        <w:pStyle w:val="aff3"/>
        <w:numPr>
          <w:ilvl w:val="0"/>
          <w:numId w:val="22"/>
        </w:numPr>
        <w:spacing w:after="0" w:line="240" w:lineRule="auto"/>
        <w:jc w:val="both"/>
        <w:rPr>
          <w:rFonts w:ascii="Times New Roman" w:eastAsia="Times New Roman" w:hAnsi="Times New Roman" w:cs="Times New Roman"/>
          <w:sz w:val="24"/>
          <w:szCs w:val="24"/>
        </w:rPr>
      </w:pPr>
      <w:r w:rsidRPr="00AC61FC">
        <w:rPr>
          <w:rFonts w:ascii="Times New Roman" w:eastAsia="Times New Roman" w:hAnsi="Times New Roman" w:cs="Times New Roman"/>
          <w:sz w:val="24"/>
          <w:szCs w:val="24"/>
        </w:rPr>
        <w:t>допълнителни разходи върху механизацията – до ……….%;</w:t>
      </w:r>
    </w:p>
    <w:p w:rsidR="008E0683" w:rsidRPr="00AC61FC" w:rsidRDefault="008E0683" w:rsidP="008E0683">
      <w:pPr>
        <w:pStyle w:val="aff3"/>
        <w:numPr>
          <w:ilvl w:val="0"/>
          <w:numId w:val="22"/>
        </w:numPr>
        <w:spacing w:after="0" w:line="240" w:lineRule="auto"/>
        <w:jc w:val="both"/>
        <w:rPr>
          <w:rFonts w:ascii="Times New Roman" w:eastAsia="Times New Roman" w:hAnsi="Times New Roman" w:cs="Times New Roman"/>
          <w:sz w:val="24"/>
          <w:szCs w:val="24"/>
        </w:rPr>
      </w:pPr>
      <w:r w:rsidRPr="00AC61FC">
        <w:rPr>
          <w:rFonts w:ascii="Times New Roman" w:eastAsia="Times New Roman" w:hAnsi="Times New Roman" w:cs="Times New Roman"/>
          <w:sz w:val="24"/>
          <w:szCs w:val="24"/>
        </w:rPr>
        <w:t>доставно–складови разходи – до ………..%;</w:t>
      </w:r>
    </w:p>
    <w:p w:rsidR="008E0683" w:rsidRPr="00AC61FC" w:rsidRDefault="008E0683" w:rsidP="008E0683">
      <w:pPr>
        <w:pStyle w:val="aff3"/>
        <w:numPr>
          <w:ilvl w:val="0"/>
          <w:numId w:val="22"/>
        </w:numPr>
        <w:spacing w:after="0" w:line="240" w:lineRule="auto"/>
        <w:jc w:val="both"/>
        <w:rPr>
          <w:rFonts w:ascii="Times New Roman" w:eastAsia="Times New Roman" w:hAnsi="Times New Roman" w:cs="Times New Roman"/>
          <w:sz w:val="24"/>
          <w:szCs w:val="24"/>
        </w:rPr>
      </w:pPr>
      <w:r w:rsidRPr="00AC61FC">
        <w:rPr>
          <w:rFonts w:ascii="Times New Roman" w:eastAsia="Times New Roman" w:hAnsi="Times New Roman" w:cs="Times New Roman"/>
          <w:sz w:val="24"/>
          <w:szCs w:val="24"/>
        </w:rPr>
        <w:t>печалба – до …………%.</w:t>
      </w:r>
    </w:p>
    <w:p w:rsidR="003E09CD" w:rsidRPr="00F95C11" w:rsidRDefault="003E09CD" w:rsidP="00D3203C">
      <w:pPr>
        <w:spacing w:after="0" w:line="240" w:lineRule="auto"/>
        <w:ind w:firstLine="709"/>
        <w:jc w:val="both"/>
        <w:rPr>
          <w:rFonts w:ascii="Times New Roman" w:eastAsia="Times New Roman" w:hAnsi="Times New Roman" w:cs="Times New Roman"/>
          <w:sz w:val="24"/>
          <w:szCs w:val="24"/>
        </w:rPr>
      </w:pPr>
      <w:r w:rsidRPr="00F95C11">
        <w:rPr>
          <w:rFonts w:ascii="Times New Roman" w:eastAsia="Times New Roman" w:hAnsi="Times New Roman" w:cs="Times New Roman"/>
          <w:sz w:val="24"/>
          <w:szCs w:val="24"/>
        </w:rPr>
        <w:t>Извън Плик № 3 "Предлагана цена" не трябва да е посочена никаква информация относно цената, предложена от участника.</w:t>
      </w:r>
    </w:p>
    <w:p w:rsidR="003E09CD" w:rsidRPr="00F95C11" w:rsidRDefault="003E09CD" w:rsidP="00D3203C">
      <w:pPr>
        <w:tabs>
          <w:tab w:val="left" w:pos="709"/>
        </w:tabs>
        <w:spacing w:after="0" w:line="240" w:lineRule="auto"/>
        <w:ind w:right="23" w:firstLine="709"/>
        <w:jc w:val="both"/>
        <w:rPr>
          <w:rFonts w:ascii="Times New Roman" w:eastAsia="Times New Roman" w:hAnsi="Times New Roman" w:cs="Times New Roman"/>
          <w:sz w:val="24"/>
          <w:szCs w:val="24"/>
          <w:lang w:eastAsia="fr-FR"/>
        </w:rPr>
      </w:pPr>
      <w:r w:rsidRPr="00F95C11">
        <w:rPr>
          <w:rFonts w:ascii="Times New Roman" w:eastAsia="Times New Roman" w:hAnsi="Times New Roman" w:cs="Times New Roman"/>
          <w:sz w:val="24"/>
          <w:szCs w:val="24"/>
          <w:lang w:eastAsia="fr-FR"/>
        </w:rPr>
        <w:t>Цените трябва да бъдат посочени в български лева без ДДС, с точност до втория знак след десетичната запетая и изписани с цифри и с думи.</w:t>
      </w:r>
    </w:p>
    <w:p w:rsidR="003E09CD" w:rsidRPr="00F95C11" w:rsidRDefault="003E09CD" w:rsidP="00D3203C">
      <w:pPr>
        <w:tabs>
          <w:tab w:val="left" w:pos="0"/>
        </w:tabs>
        <w:spacing w:after="0" w:line="240" w:lineRule="auto"/>
        <w:ind w:right="23" w:firstLine="709"/>
        <w:jc w:val="both"/>
        <w:rPr>
          <w:rFonts w:ascii="Times New Roman" w:eastAsia="Times New Roman" w:hAnsi="Times New Roman" w:cs="Times New Roman"/>
          <w:sz w:val="24"/>
          <w:szCs w:val="24"/>
          <w:lang w:eastAsia="fr-FR"/>
        </w:rPr>
      </w:pPr>
      <w:r w:rsidRPr="00F95C11">
        <w:rPr>
          <w:rFonts w:ascii="Times New Roman" w:eastAsia="Times New Roman" w:hAnsi="Times New Roman" w:cs="Times New Roman"/>
          <w:sz w:val="24"/>
          <w:szCs w:val="24"/>
          <w:lang w:eastAsia="fr-FR"/>
        </w:rPr>
        <w:t xml:space="preserve">Оферираната от участника обща цена за изпълнението на поръчката трябва да включва всички работи, дейности, услуги и др., нужни за качественото изпълнение на предмета на обществената поръчка. </w:t>
      </w:r>
    </w:p>
    <w:p w:rsidR="003E09CD" w:rsidRPr="00F95C11" w:rsidRDefault="003E09CD" w:rsidP="00D3203C">
      <w:pPr>
        <w:tabs>
          <w:tab w:val="left" w:pos="709"/>
        </w:tabs>
        <w:spacing w:after="0" w:line="240" w:lineRule="auto"/>
        <w:ind w:firstLine="709"/>
        <w:jc w:val="both"/>
        <w:rPr>
          <w:rFonts w:ascii="Times New Roman" w:eastAsia="Times New Roman" w:hAnsi="Times New Roman" w:cs="Times New Roman"/>
          <w:sz w:val="24"/>
          <w:szCs w:val="24"/>
          <w:lang w:eastAsia="fr-FR"/>
        </w:rPr>
      </w:pPr>
      <w:r w:rsidRPr="00F95C11">
        <w:rPr>
          <w:rFonts w:ascii="Times New Roman" w:eastAsia="Times New Roman" w:hAnsi="Times New Roman" w:cs="Times New Roman"/>
          <w:sz w:val="24"/>
          <w:szCs w:val="24"/>
          <w:lang w:eastAsia="fr-FR"/>
        </w:rPr>
        <w:t>Комисията може да проверява ценовите предложения, с цел да установи дали са подготвени и представени в съответствие с условията и изискванията на документацията за участие в процедурата. Ще бъдат предложени за отстраняване от процедурата участници, в чиито ценови оферти се констатират липса на изискуем документ и/или неясни документи и/или неясно обозначени документи. Участници, които по какъвто и да е начин, са включили някъде в офертата си извън Плик „№ 3" - с надпис "Предлагана цена" елемент/и, свързани с предлаганата цена (или части от нея), ще бъдат отстранени от участие в настоящата процедура.</w:t>
      </w:r>
    </w:p>
    <w:p w:rsidR="003E09CD" w:rsidRPr="00F95C11" w:rsidRDefault="003E09CD" w:rsidP="0044177B">
      <w:pPr>
        <w:spacing w:after="0" w:line="240" w:lineRule="auto"/>
        <w:ind w:right="23" w:firstLine="709"/>
        <w:jc w:val="center"/>
        <w:rPr>
          <w:rFonts w:ascii="Times New Roman" w:eastAsia="Times New Roman" w:hAnsi="Times New Roman" w:cs="Times New Roman"/>
          <w:sz w:val="24"/>
          <w:szCs w:val="24"/>
          <w:lang w:eastAsia="fr-FR"/>
        </w:rPr>
      </w:pPr>
    </w:p>
    <w:p w:rsidR="003E09CD" w:rsidRPr="00F95C11" w:rsidRDefault="003E09CD" w:rsidP="0044177B">
      <w:pPr>
        <w:spacing w:after="0" w:line="240" w:lineRule="auto"/>
        <w:ind w:right="23" w:firstLine="709"/>
        <w:jc w:val="center"/>
        <w:rPr>
          <w:rFonts w:ascii="Times New Roman" w:eastAsia="Times New Roman" w:hAnsi="Times New Roman" w:cs="Times New Roman"/>
          <w:b/>
          <w:sz w:val="24"/>
          <w:szCs w:val="24"/>
          <w:lang w:eastAsia="fr-FR"/>
        </w:rPr>
      </w:pPr>
      <w:r w:rsidRPr="00F95C11">
        <w:rPr>
          <w:rFonts w:ascii="Times New Roman" w:eastAsia="Times New Roman" w:hAnsi="Times New Roman" w:cs="Times New Roman"/>
          <w:b/>
          <w:sz w:val="24"/>
          <w:szCs w:val="24"/>
          <w:lang w:eastAsia="fr-FR"/>
        </w:rPr>
        <w:t>VІ</w:t>
      </w:r>
      <w:r w:rsidR="00486079" w:rsidRPr="00F95C11">
        <w:rPr>
          <w:rFonts w:ascii="Times New Roman" w:eastAsia="Times New Roman" w:hAnsi="Times New Roman" w:cs="Times New Roman"/>
          <w:b/>
          <w:sz w:val="24"/>
          <w:szCs w:val="24"/>
          <w:lang w:eastAsia="fr-FR"/>
        </w:rPr>
        <w:t>І</w:t>
      </w:r>
      <w:r w:rsidRPr="00F95C11">
        <w:rPr>
          <w:rFonts w:ascii="Times New Roman" w:eastAsia="Times New Roman" w:hAnsi="Times New Roman" w:cs="Times New Roman"/>
          <w:b/>
          <w:sz w:val="24"/>
          <w:szCs w:val="24"/>
          <w:lang w:eastAsia="fr-FR"/>
        </w:rPr>
        <w:t>. ГАРАНЦИИ</w:t>
      </w:r>
    </w:p>
    <w:p w:rsidR="003E09CD" w:rsidRPr="00F95C11" w:rsidRDefault="003E09CD" w:rsidP="0044177B">
      <w:pPr>
        <w:spacing w:after="0" w:line="240" w:lineRule="auto"/>
        <w:ind w:left="360" w:right="23" w:firstLine="709"/>
        <w:rPr>
          <w:rFonts w:ascii="Times New Roman" w:eastAsia="Times New Roman" w:hAnsi="Times New Roman" w:cs="Times New Roman"/>
          <w:sz w:val="24"/>
          <w:szCs w:val="24"/>
          <w:lang w:eastAsia="fr-FR"/>
        </w:rPr>
      </w:pPr>
    </w:p>
    <w:p w:rsidR="003E09CD" w:rsidRPr="00F95C11"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F95C11">
        <w:rPr>
          <w:rFonts w:ascii="Times New Roman" w:eastAsia="Times New Roman" w:hAnsi="Times New Roman" w:cs="Times New Roman"/>
          <w:sz w:val="24"/>
          <w:szCs w:val="24"/>
          <w:lang w:eastAsia="fr-FR"/>
        </w:rPr>
        <w:t>Всеки участник е длъжен да представи гаранция за участие в процедурата, а определеният изпълнител представя гаранция за изпълнение при подписването на договора.</w:t>
      </w:r>
    </w:p>
    <w:p w:rsidR="003E09CD" w:rsidRPr="00F95C11"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F95C11"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F95C11">
        <w:rPr>
          <w:rFonts w:ascii="Times New Roman" w:eastAsia="Times New Roman" w:hAnsi="Times New Roman" w:cs="Times New Roman"/>
          <w:b/>
          <w:sz w:val="24"/>
          <w:szCs w:val="24"/>
          <w:lang w:eastAsia="fr-FR"/>
        </w:rPr>
        <w:t>1. Гаранция за участие</w:t>
      </w:r>
    </w:p>
    <w:p w:rsidR="00F95C11" w:rsidRPr="004D4336"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Гаранцията за участие в процедурата е в размер на</w:t>
      </w:r>
      <w:r w:rsidR="00F95C11" w:rsidRPr="004D4336">
        <w:rPr>
          <w:rFonts w:ascii="Times New Roman" w:eastAsia="Times New Roman" w:hAnsi="Times New Roman" w:cs="Times New Roman"/>
          <w:sz w:val="24"/>
          <w:szCs w:val="24"/>
          <w:lang w:eastAsia="fr-FR"/>
        </w:rPr>
        <w:t>:</w:t>
      </w:r>
    </w:p>
    <w:p w:rsidR="00F95C11" w:rsidRPr="004D4336" w:rsidRDefault="003E09CD" w:rsidP="00F95C11">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 xml:space="preserve"> </w:t>
      </w:r>
      <w:r w:rsidR="00F95C11" w:rsidRPr="004D4336">
        <w:rPr>
          <w:rFonts w:ascii="Times New Roman" w:eastAsia="Times New Roman" w:hAnsi="Times New Roman" w:cs="Times New Roman"/>
          <w:sz w:val="24"/>
          <w:szCs w:val="24"/>
          <w:lang w:eastAsia="fr-FR"/>
        </w:rPr>
        <w:t>-</w:t>
      </w:r>
      <w:r w:rsidR="00F95C11" w:rsidRPr="004D4336">
        <w:rPr>
          <w:rFonts w:ascii="Times New Roman" w:eastAsia="Times New Roman" w:hAnsi="Times New Roman" w:cs="Times New Roman"/>
          <w:sz w:val="24"/>
          <w:szCs w:val="24"/>
          <w:lang w:eastAsia="fr-FR"/>
        </w:rPr>
        <w:tab/>
        <w:t xml:space="preserve">за обособена позиция 1 „Поддържане на озеленените площи /общинска собственост/ на територията на град Перник: ІІІ район – кв.Димова махала и кв.Тева  – </w:t>
      </w:r>
      <w:r w:rsidR="00F95C11" w:rsidRPr="004D4336">
        <w:rPr>
          <w:rFonts w:ascii="Times New Roman" w:eastAsia="Times New Roman" w:hAnsi="Times New Roman" w:cs="Times New Roman"/>
          <w:b/>
          <w:sz w:val="24"/>
          <w:szCs w:val="24"/>
          <w:lang w:eastAsia="fr-FR"/>
        </w:rPr>
        <w:t>7 200 лв. (седем хиляди и двеста лева)</w:t>
      </w:r>
      <w:r w:rsidR="00F95C11" w:rsidRPr="004D4336">
        <w:rPr>
          <w:rFonts w:ascii="Times New Roman" w:eastAsia="Times New Roman" w:hAnsi="Times New Roman" w:cs="Times New Roman"/>
          <w:sz w:val="24"/>
          <w:szCs w:val="24"/>
          <w:lang w:eastAsia="fr-FR"/>
        </w:rPr>
        <w:t>;</w:t>
      </w:r>
    </w:p>
    <w:p w:rsidR="00F95C11" w:rsidRPr="004D4336" w:rsidRDefault="00F95C11" w:rsidP="00F95C11">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w:t>
      </w:r>
      <w:r w:rsidRPr="004D4336">
        <w:rPr>
          <w:rFonts w:ascii="Times New Roman" w:eastAsia="Times New Roman" w:hAnsi="Times New Roman" w:cs="Times New Roman"/>
          <w:sz w:val="24"/>
          <w:szCs w:val="24"/>
          <w:lang w:eastAsia="fr-FR"/>
        </w:rPr>
        <w:tab/>
        <w:t xml:space="preserve">за обособена позиция 2 „Поддържане на озеленените площи /общинска собственост/ на територията на град Перник: ІV район –кв.Мошино – </w:t>
      </w:r>
      <w:r w:rsidRPr="004D4336">
        <w:rPr>
          <w:rFonts w:ascii="Times New Roman" w:eastAsia="Times New Roman" w:hAnsi="Times New Roman" w:cs="Times New Roman"/>
          <w:b/>
          <w:sz w:val="24"/>
          <w:szCs w:val="24"/>
          <w:lang w:eastAsia="fr-FR"/>
        </w:rPr>
        <w:t>7 200 лв. (седем хиляди и двеста лева);</w:t>
      </w:r>
    </w:p>
    <w:p w:rsidR="00F95C11" w:rsidRPr="00F95C11" w:rsidRDefault="00F95C11" w:rsidP="0044177B">
      <w:pPr>
        <w:spacing w:after="0" w:line="240" w:lineRule="auto"/>
        <w:ind w:right="23" w:firstLine="709"/>
        <w:jc w:val="both"/>
        <w:rPr>
          <w:rFonts w:ascii="Times New Roman" w:eastAsia="Times New Roman" w:hAnsi="Times New Roman" w:cs="Times New Roman"/>
          <w:iCs/>
          <w:sz w:val="24"/>
          <w:szCs w:val="24"/>
          <w:lang w:eastAsia="fr-FR"/>
        </w:rPr>
      </w:pPr>
      <w:r w:rsidRPr="004D4336">
        <w:rPr>
          <w:rFonts w:ascii="Times New Roman" w:eastAsia="Times New Roman" w:hAnsi="Times New Roman" w:cs="Times New Roman"/>
          <w:sz w:val="24"/>
          <w:szCs w:val="24"/>
          <w:lang w:eastAsia="fr-FR"/>
        </w:rPr>
        <w:t>-</w:t>
      </w:r>
      <w:r w:rsidRPr="004D4336">
        <w:rPr>
          <w:rFonts w:ascii="Times New Roman" w:eastAsia="Times New Roman" w:hAnsi="Times New Roman" w:cs="Times New Roman"/>
          <w:sz w:val="24"/>
          <w:szCs w:val="24"/>
          <w:lang w:eastAsia="fr-FR"/>
        </w:rPr>
        <w:tab/>
        <w:t xml:space="preserve">за обособена позиция 3 „Поддържане на озеленените площи /общинска собственост/ на територията на град Перник: V район –кв.Изток – </w:t>
      </w:r>
      <w:r w:rsidRPr="004D4336">
        <w:rPr>
          <w:rFonts w:ascii="Times New Roman" w:eastAsia="Times New Roman" w:hAnsi="Times New Roman" w:cs="Times New Roman"/>
          <w:b/>
          <w:sz w:val="24"/>
          <w:szCs w:val="24"/>
          <w:lang w:eastAsia="fr-FR"/>
        </w:rPr>
        <w:t>8 000 лв. (осем хиляди лева)</w:t>
      </w:r>
      <w:r w:rsidRPr="004D4336">
        <w:rPr>
          <w:rFonts w:ascii="Times New Roman" w:eastAsia="Times New Roman" w:hAnsi="Times New Roman" w:cs="Times New Roman"/>
          <w:sz w:val="24"/>
          <w:szCs w:val="24"/>
          <w:lang w:eastAsia="fr-FR"/>
        </w:rPr>
        <w:t>.</w:t>
      </w:r>
    </w:p>
    <w:p w:rsidR="003E09CD" w:rsidRPr="004D4336" w:rsidRDefault="003E09CD" w:rsidP="0044177B">
      <w:pPr>
        <w:spacing w:after="0" w:line="240" w:lineRule="auto"/>
        <w:ind w:firstLine="709"/>
        <w:jc w:val="both"/>
        <w:rPr>
          <w:rFonts w:ascii="Times New Roman" w:eastAsia="Times New Roman" w:hAnsi="Times New Roman" w:cs="Times New Roman"/>
          <w:bCs/>
          <w:sz w:val="24"/>
          <w:szCs w:val="24"/>
          <w:lang w:eastAsia="fr-FR"/>
        </w:rPr>
      </w:pPr>
      <w:r w:rsidRPr="004D4336">
        <w:rPr>
          <w:rFonts w:ascii="Times New Roman" w:eastAsia="Times New Roman" w:hAnsi="Times New Roman" w:cs="Times New Roman"/>
          <w:sz w:val="24"/>
          <w:szCs w:val="24"/>
          <w:lang w:eastAsia="fr-FR"/>
        </w:rPr>
        <w:t>Гаранцията за участие</w:t>
      </w:r>
      <w:r w:rsidRPr="004D4336">
        <w:rPr>
          <w:rFonts w:ascii="Times New Roman" w:eastAsia="Times New Roman" w:hAnsi="Times New Roman" w:cs="Times New Roman"/>
          <w:b/>
          <w:sz w:val="24"/>
          <w:szCs w:val="24"/>
          <w:lang w:eastAsia="fr-FR"/>
        </w:rPr>
        <w:t xml:space="preserve"> </w:t>
      </w:r>
      <w:r w:rsidRPr="004D4336">
        <w:rPr>
          <w:rFonts w:ascii="Times New Roman" w:eastAsia="Times New Roman" w:hAnsi="Times New Roman" w:cs="Times New Roman"/>
          <w:sz w:val="24"/>
          <w:szCs w:val="24"/>
          <w:lang w:eastAsia="fr-FR"/>
        </w:rPr>
        <w:t xml:space="preserve">се превежда от участника по банкова сметка на Община </w:t>
      </w:r>
      <w:r w:rsidR="00ED0A7E" w:rsidRPr="004D4336">
        <w:rPr>
          <w:rFonts w:ascii="Times New Roman" w:eastAsia="Times New Roman" w:hAnsi="Times New Roman" w:cs="Times New Roman"/>
          <w:sz w:val="24"/>
          <w:szCs w:val="24"/>
          <w:lang w:eastAsia="fr-FR"/>
        </w:rPr>
        <w:t>Перник:</w:t>
      </w:r>
      <w:r w:rsidRPr="004D4336">
        <w:rPr>
          <w:rFonts w:ascii="Times New Roman" w:eastAsia="Times New Roman" w:hAnsi="Times New Roman" w:cs="Times New Roman"/>
          <w:sz w:val="24"/>
          <w:szCs w:val="24"/>
          <w:lang w:eastAsia="fr-FR"/>
        </w:rPr>
        <w:t xml:space="preserve"> </w:t>
      </w:r>
      <w:r w:rsidR="00ED0A7E" w:rsidRPr="004D4336">
        <w:rPr>
          <w:rFonts w:ascii="Times New Roman" w:eastAsia="Times New Roman" w:hAnsi="Times New Roman" w:cs="Times New Roman"/>
          <w:sz w:val="24"/>
          <w:szCs w:val="24"/>
          <w:lang w:eastAsia="fr-FR"/>
        </w:rPr>
        <w:t>IBAN: BG 36 CECB 9790 3360 8793 00; BIC: CECB BG SF при “ЦКБ” АД, клон Перник</w:t>
      </w:r>
      <w:r w:rsidRPr="004D4336">
        <w:rPr>
          <w:rFonts w:ascii="Times New Roman" w:eastAsia="Times New Roman" w:hAnsi="Times New Roman" w:cs="Times New Roman"/>
          <w:sz w:val="24"/>
          <w:szCs w:val="24"/>
          <w:lang w:eastAsia="fr-FR"/>
        </w:rPr>
        <w:t xml:space="preserve"> или се представя безусловна и неотменяема банкова гаранция, издадена от банка в полза на Възложителя със срок на валидност не по-малко от срока на валидност на офертата и </w:t>
      </w:r>
      <w:r w:rsidRPr="004D4336">
        <w:rPr>
          <w:rFonts w:ascii="Times New Roman" w:eastAsia="Times New Roman" w:hAnsi="Times New Roman" w:cs="Times New Roman"/>
          <w:bCs/>
          <w:sz w:val="24"/>
          <w:szCs w:val="24"/>
          <w:lang w:eastAsia="fr-FR"/>
        </w:rPr>
        <w:t>условия, които да отговарят на тези по приложения в документацията примерен образец на Банкова гаранция за участие</w:t>
      </w:r>
      <w:r w:rsidRPr="004D4336">
        <w:rPr>
          <w:rFonts w:ascii="Times New Roman" w:eastAsia="Times New Roman" w:hAnsi="Times New Roman" w:cs="Times New Roman"/>
          <w:sz w:val="24"/>
          <w:szCs w:val="24"/>
          <w:lang w:eastAsia="fr-FR"/>
        </w:rPr>
        <w:t xml:space="preserve"> /Приложение № 7/. Банковата гаранция или съответния платежен документ, доказващ внасянето на гаранцията, се представят в оригинал при подаването на офертата за участие в настоящата процедура</w:t>
      </w:r>
      <w:r w:rsidRPr="004D4336">
        <w:rPr>
          <w:rFonts w:ascii="Times New Roman" w:eastAsia="Times New Roman" w:hAnsi="Times New Roman" w:cs="Times New Roman"/>
          <w:bCs/>
          <w:sz w:val="24"/>
          <w:szCs w:val="24"/>
          <w:lang w:eastAsia="fr-FR"/>
        </w:rPr>
        <w:t>.</w:t>
      </w:r>
      <w:r w:rsidRPr="004D4336">
        <w:rPr>
          <w:rFonts w:ascii="Times New Roman" w:eastAsia="Times New Roman" w:hAnsi="Times New Roman" w:cs="Times New Roman"/>
          <w:sz w:val="20"/>
          <w:szCs w:val="20"/>
          <w:lang w:eastAsia="fr-FR"/>
        </w:rPr>
        <w:t xml:space="preserve"> </w:t>
      </w:r>
      <w:r w:rsidRPr="004D4336">
        <w:rPr>
          <w:rFonts w:ascii="Times New Roman" w:eastAsia="Times New Roman" w:hAnsi="Times New Roman" w:cs="Times New Roman"/>
          <w:bCs/>
          <w:sz w:val="24"/>
          <w:szCs w:val="24"/>
          <w:lang w:eastAsia="fr-FR"/>
        </w:rPr>
        <w:t>При внасяне на гаранция, в платежното нареждане изрично се посочва процедурата, за която се внася.</w:t>
      </w:r>
    </w:p>
    <w:p w:rsidR="003E09CD" w:rsidRPr="004D4336"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4D4336"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4D4336">
        <w:rPr>
          <w:rFonts w:ascii="Times New Roman" w:eastAsia="Times New Roman" w:hAnsi="Times New Roman" w:cs="Times New Roman"/>
          <w:b/>
          <w:sz w:val="24"/>
          <w:szCs w:val="24"/>
          <w:lang w:eastAsia="fr-FR"/>
        </w:rPr>
        <w:t>Гаранцията за участие в процедурата се задържа по реда на чл. 61 от ЗОП и се освобождава, съгласно изискванията на чл. 62 от ЗОП.</w:t>
      </w:r>
    </w:p>
    <w:p w:rsidR="003E09CD" w:rsidRPr="004D4336"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4D4336" w:rsidRDefault="00682637" w:rsidP="0044177B">
      <w:pPr>
        <w:spacing w:after="0" w:line="240" w:lineRule="auto"/>
        <w:ind w:right="23" w:firstLine="709"/>
        <w:jc w:val="both"/>
        <w:rPr>
          <w:rFonts w:ascii="Times New Roman" w:eastAsia="Times New Roman" w:hAnsi="Times New Roman" w:cs="Times New Roman"/>
          <w:b/>
          <w:sz w:val="24"/>
          <w:szCs w:val="24"/>
          <w:lang w:eastAsia="fr-FR"/>
        </w:rPr>
      </w:pPr>
      <w:r w:rsidRPr="004D4336">
        <w:rPr>
          <w:rFonts w:ascii="Times New Roman" w:eastAsia="Times New Roman" w:hAnsi="Times New Roman" w:cs="Times New Roman"/>
          <w:b/>
          <w:sz w:val="24"/>
          <w:szCs w:val="24"/>
          <w:lang w:eastAsia="fr-FR"/>
        </w:rPr>
        <w:t>2</w:t>
      </w:r>
      <w:r w:rsidR="003E09CD" w:rsidRPr="004D4336">
        <w:rPr>
          <w:rFonts w:ascii="Times New Roman" w:eastAsia="Times New Roman" w:hAnsi="Times New Roman" w:cs="Times New Roman"/>
          <w:b/>
          <w:sz w:val="24"/>
          <w:szCs w:val="24"/>
          <w:lang w:eastAsia="fr-FR"/>
        </w:rPr>
        <w:t xml:space="preserve">. Гаранция за изпълнение на договора </w:t>
      </w:r>
    </w:p>
    <w:p w:rsidR="003E09CD" w:rsidRPr="004D4336"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Гаранция за изпълнение на договора</w:t>
      </w:r>
      <w:r w:rsidRPr="004D4336">
        <w:rPr>
          <w:rFonts w:ascii="Times New Roman" w:eastAsia="Times New Roman" w:hAnsi="Times New Roman" w:cs="Times New Roman"/>
          <w:b/>
          <w:sz w:val="24"/>
          <w:szCs w:val="24"/>
          <w:lang w:eastAsia="fr-FR"/>
        </w:rPr>
        <w:t xml:space="preserve"> </w:t>
      </w:r>
      <w:r w:rsidRPr="004D4336">
        <w:rPr>
          <w:rFonts w:ascii="Times New Roman" w:eastAsia="Times New Roman" w:hAnsi="Times New Roman" w:cs="Times New Roman"/>
          <w:sz w:val="24"/>
          <w:szCs w:val="24"/>
          <w:lang w:eastAsia="fr-FR"/>
        </w:rPr>
        <w:t xml:space="preserve">е в размер на </w:t>
      </w:r>
      <w:r w:rsidR="00B8252D" w:rsidRPr="004D4336">
        <w:rPr>
          <w:rFonts w:ascii="Times New Roman" w:eastAsia="Times New Roman" w:hAnsi="Times New Roman" w:cs="Times New Roman"/>
          <w:b/>
          <w:sz w:val="24"/>
          <w:szCs w:val="24"/>
          <w:lang w:eastAsia="fr-FR"/>
        </w:rPr>
        <w:t>5</w:t>
      </w:r>
      <w:r w:rsidRPr="004D4336">
        <w:rPr>
          <w:rFonts w:ascii="Times New Roman" w:eastAsia="Times New Roman" w:hAnsi="Times New Roman" w:cs="Times New Roman"/>
          <w:b/>
          <w:sz w:val="24"/>
          <w:szCs w:val="24"/>
          <w:lang w:eastAsia="fr-FR"/>
        </w:rPr>
        <w:t xml:space="preserve"> % от стойността на договора </w:t>
      </w:r>
      <w:r w:rsidRPr="004D4336">
        <w:rPr>
          <w:rFonts w:ascii="Times New Roman" w:eastAsia="Times New Roman" w:hAnsi="Times New Roman" w:cs="Times New Roman"/>
          <w:sz w:val="24"/>
          <w:szCs w:val="24"/>
          <w:lang w:eastAsia="fr-FR"/>
        </w:rPr>
        <w:t>и е със срок на валидност, надвишаващ с 30 дни срока на изпълнение на договора.</w:t>
      </w: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 xml:space="preserve">Гаранцията за изпълнение на договора се превежда от участника по банкова сметка на </w:t>
      </w:r>
      <w:r w:rsidR="00B8252D" w:rsidRPr="004D4336">
        <w:rPr>
          <w:rFonts w:ascii="Times New Roman" w:eastAsia="Times New Roman" w:hAnsi="Times New Roman" w:cs="Times New Roman"/>
          <w:sz w:val="24"/>
          <w:szCs w:val="24"/>
          <w:lang w:eastAsia="fr-FR"/>
        </w:rPr>
        <w:t>Община Перник: IBAN: BG 36 CECB 9790 3360 8793 00; BIC: CECB BG SF при “ЦКБ” АД, клон Перник</w:t>
      </w:r>
      <w:r w:rsidRPr="004D4336">
        <w:rPr>
          <w:rFonts w:ascii="Times New Roman" w:eastAsia="Times New Roman" w:hAnsi="Times New Roman" w:cs="Times New Roman"/>
          <w:sz w:val="24"/>
          <w:szCs w:val="24"/>
          <w:lang w:eastAsia="fr-FR"/>
        </w:rPr>
        <w:t xml:space="preserve"> или се представя безусловна и неотменяема банкова гаранция, издадена от банка в полза на Възложителя със срок на валидност и </w:t>
      </w:r>
      <w:r w:rsidRPr="004D4336">
        <w:rPr>
          <w:rFonts w:ascii="Times New Roman" w:eastAsia="Times New Roman" w:hAnsi="Times New Roman" w:cs="Times New Roman"/>
          <w:bCs/>
          <w:sz w:val="24"/>
          <w:szCs w:val="24"/>
          <w:lang w:eastAsia="fr-FR"/>
        </w:rPr>
        <w:t>условия, които да отговарят на тези по приложения в документацията примерен образец на Банкова гаранция за изпълнение</w:t>
      </w:r>
      <w:r w:rsidRPr="004D4336">
        <w:rPr>
          <w:rFonts w:ascii="Times New Roman" w:eastAsia="Times New Roman" w:hAnsi="Times New Roman" w:cs="Times New Roman"/>
          <w:sz w:val="24"/>
          <w:szCs w:val="24"/>
          <w:lang w:eastAsia="fr-FR"/>
        </w:rPr>
        <w:t xml:space="preserve"> /Приложение № 8/. При внасяне на гаранция, в платежното нареждане изрично се посочва процедурата, за която се внася.</w:t>
      </w: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Банковата гаранция за изпълнение или съответния платежен документ, доказващ внасянето на гаранцията, се представят в оригинал към момента на сключване на договора за възлагане на обществената поръчка.</w:t>
      </w: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 xml:space="preserve">Гаранцията за изпълнение се задържа в случаите, предвидени в договора за възлагане на обществената поръчка. </w:t>
      </w:r>
    </w:p>
    <w:p w:rsidR="003E09CD" w:rsidRPr="004D4336"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sz w:val="24"/>
          <w:szCs w:val="24"/>
          <w:lang w:eastAsia="bg-BG"/>
        </w:rPr>
      </w:pPr>
      <w:r w:rsidRPr="004D4336">
        <w:rPr>
          <w:rFonts w:ascii="Times New Roman" w:eastAsia="Times New Roman" w:hAnsi="Times New Roman" w:cs="Times New Roman"/>
          <w:sz w:val="24"/>
          <w:szCs w:val="24"/>
          <w:lang w:eastAsia="bg-BG"/>
        </w:rPr>
        <w:t>Възложителят освобождава гаранциите по настоящия раздел, без да дължи лихви за периода, през който средствата законно са престояли при него.</w:t>
      </w:r>
    </w:p>
    <w:p w:rsidR="003E09CD" w:rsidRDefault="003E09CD" w:rsidP="00DB2FE4">
      <w:pPr>
        <w:spacing w:after="0" w:line="240" w:lineRule="auto"/>
        <w:ind w:firstLine="709"/>
        <w:jc w:val="both"/>
        <w:rPr>
          <w:rFonts w:ascii="Times New Roman" w:eastAsia="Times New Roman" w:hAnsi="Times New Roman" w:cs="Times New Roman"/>
          <w:bCs/>
          <w:sz w:val="24"/>
          <w:szCs w:val="24"/>
          <w:lang w:eastAsia="fr-FR"/>
        </w:rPr>
      </w:pPr>
      <w:r w:rsidRPr="004D4336">
        <w:rPr>
          <w:rFonts w:ascii="Times New Roman" w:eastAsia="Times New Roman" w:hAnsi="Times New Roman" w:cs="Times New Roman"/>
          <w:bCs/>
          <w:sz w:val="24"/>
          <w:szCs w:val="24"/>
          <w:lang w:eastAsia="fr-FR"/>
        </w:rPr>
        <w:t xml:space="preserve">Банковите разходи по откриването на гаранцията са за сметка на участника. Той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в срок от 30 дни след приключване на строежа. </w:t>
      </w:r>
    </w:p>
    <w:p w:rsidR="00DB2FE4" w:rsidRDefault="00DB2FE4" w:rsidP="00DB2FE4">
      <w:pPr>
        <w:spacing w:after="0" w:line="240" w:lineRule="auto"/>
        <w:ind w:firstLine="709"/>
        <w:jc w:val="both"/>
        <w:rPr>
          <w:rFonts w:ascii="Times New Roman" w:eastAsia="Times New Roman" w:hAnsi="Times New Roman" w:cs="Times New Roman"/>
          <w:bCs/>
          <w:sz w:val="24"/>
          <w:szCs w:val="24"/>
          <w:lang w:eastAsia="fr-FR"/>
        </w:rPr>
      </w:pPr>
    </w:p>
    <w:p w:rsidR="00DB2FE4" w:rsidRPr="00DB2FE4" w:rsidRDefault="00DB2FE4" w:rsidP="00DB2FE4">
      <w:pPr>
        <w:spacing w:after="0" w:line="240" w:lineRule="auto"/>
        <w:ind w:firstLine="709"/>
        <w:jc w:val="both"/>
        <w:rPr>
          <w:rFonts w:ascii="Times New Roman" w:eastAsia="Times New Roman" w:hAnsi="Times New Roman" w:cs="Times New Roman"/>
          <w:b/>
          <w:bCs/>
          <w:sz w:val="24"/>
          <w:szCs w:val="24"/>
          <w:lang w:eastAsia="fr-FR"/>
        </w:rPr>
      </w:pPr>
      <w:r w:rsidRPr="00DB2FE4">
        <w:rPr>
          <w:rFonts w:ascii="Times New Roman" w:eastAsia="Times New Roman" w:hAnsi="Times New Roman" w:cs="Times New Roman"/>
          <w:b/>
          <w:bCs/>
          <w:sz w:val="24"/>
          <w:szCs w:val="24"/>
          <w:lang w:eastAsia="fr-FR"/>
        </w:rPr>
        <w:t xml:space="preserve">3. Регистрационен документ по чл. 35, ал. 3 от Закона за управление на отпадъците </w:t>
      </w:r>
    </w:p>
    <w:p w:rsidR="00DB2FE4" w:rsidRPr="00DB2FE4" w:rsidRDefault="00DB2FE4" w:rsidP="00DB2FE4">
      <w:pPr>
        <w:spacing w:after="0" w:line="240" w:lineRule="auto"/>
        <w:ind w:firstLine="709"/>
        <w:jc w:val="both"/>
        <w:rPr>
          <w:rFonts w:ascii="Times New Roman" w:eastAsia="Times New Roman" w:hAnsi="Times New Roman" w:cs="Times New Roman"/>
          <w:bCs/>
          <w:sz w:val="24"/>
          <w:szCs w:val="24"/>
          <w:lang w:eastAsia="fr-FR"/>
        </w:rPr>
      </w:pPr>
    </w:p>
    <w:p w:rsidR="00DB2FE4" w:rsidRDefault="00DB2FE4" w:rsidP="00DB2FE4">
      <w:pPr>
        <w:spacing w:after="0" w:line="240" w:lineRule="auto"/>
        <w:ind w:firstLine="709"/>
        <w:jc w:val="both"/>
        <w:rPr>
          <w:rFonts w:ascii="Times New Roman" w:eastAsia="Times New Roman" w:hAnsi="Times New Roman" w:cs="Times New Roman"/>
          <w:bCs/>
          <w:sz w:val="24"/>
          <w:szCs w:val="24"/>
          <w:lang w:eastAsia="fr-FR"/>
        </w:rPr>
      </w:pPr>
      <w:r w:rsidRPr="00DB2FE4">
        <w:rPr>
          <w:rFonts w:ascii="Times New Roman" w:eastAsia="Times New Roman" w:hAnsi="Times New Roman" w:cs="Times New Roman"/>
          <w:bCs/>
          <w:sz w:val="24"/>
          <w:szCs w:val="24"/>
          <w:lang w:eastAsia="fr-FR"/>
        </w:rPr>
        <w:t xml:space="preserve">При избор на участник за изпълнител, за сключване на договора за изпълнение, следва  да притежава </w:t>
      </w:r>
      <w:r>
        <w:rPr>
          <w:rFonts w:ascii="Times New Roman" w:eastAsia="Times New Roman" w:hAnsi="Times New Roman" w:cs="Times New Roman"/>
          <w:bCs/>
          <w:sz w:val="24"/>
          <w:szCs w:val="24"/>
          <w:lang w:eastAsia="fr-FR"/>
        </w:rPr>
        <w:t>р</w:t>
      </w:r>
      <w:r w:rsidRPr="00DB2FE4">
        <w:rPr>
          <w:rFonts w:ascii="Times New Roman" w:eastAsia="Times New Roman" w:hAnsi="Times New Roman" w:cs="Times New Roman"/>
          <w:bCs/>
          <w:sz w:val="24"/>
          <w:szCs w:val="24"/>
          <w:lang w:eastAsia="fr-FR"/>
        </w:rPr>
        <w:t>егистрационен документ по чл. 35, ал. 3 от Закона за управление на отпадъците</w:t>
      </w:r>
      <w:r>
        <w:rPr>
          <w:rFonts w:ascii="Times New Roman" w:eastAsia="Times New Roman" w:hAnsi="Times New Roman" w:cs="Times New Roman"/>
          <w:bCs/>
          <w:sz w:val="24"/>
          <w:szCs w:val="24"/>
          <w:lang w:eastAsia="fr-FR"/>
        </w:rPr>
        <w:t>.</w:t>
      </w:r>
    </w:p>
    <w:p w:rsidR="00DB2FE4" w:rsidRPr="00DB2FE4" w:rsidRDefault="00DB2FE4" w:rsidP="00DB2FE4">
      <w:pPr>
        <w:spacing w:after="0" w:line="240" w:lineRule="auto"/>
        <w:ind w:firstLine="709"/>
        <w:jc w:val="both"/>
        <w:rPr>
          <w:rFonts w:ascii="Times New Roman" w:eastAsia="Times New Roman" w:hAnsi="Times New Roman" w:cs="Times New Roman"/>
          <w:bCs/>
          <w:sz w:val="24"/>
          <w:szCs w:val="24"/>
          <w:lang w:eastAsia="fr-FR"/>
        </w:rPr>
      </w:pPr>
      <w:r w:rsidRPr="00DB2FE4">
        <w:rPr>
          <w:rFonts w:ascii="Times New Roman" w:eastAsia="Times New Roman" w:hAnsi="Times New Roman" w:cs="Times New Roman"/>
          <w:bCs/>
          <w:sz w:val="24"/>
          <w:szCs w:val="24"/>
          <w:lang w:eastAsia="fr-FR"/>
        </w:rPr>
        <w:t xml:space="preserve">В случай на участие на обединение/консорциум, както и в случаите, когато се ползва подизпълнител, </w:t>
      </w:r>
      <w:r>
        <w:rPr>
          <w:rFonts w:ascii="Times New Roman" w:eastAsia="Times New Roman" w:hAnsi="Times New Roman" w:cs="Times New Roman"/>
          <w:bCs/>
          <w:sz w:val="24"/>
          <w:szCs w:val="24"/>
          <w:lang w:eastAsia="fr-FR"/>
        </w:rPr>
        <w:t>регистрационния документ</w:t>
      </w:r>
      <w:r w:rsidRPr="00DB2FE4">
        <w:rPr>
          <w:rFonts w:ascii="Times New Roman" w:eastAsia="Times New Roman" w:hAnsi="Times New Roman" w:cs="Times New Roman"/>
          <w:bCs/>
          <w:sz w:val="24"/>
          <w:szCs w:val="24"/>
          <w:lang w:eastAsia="fr-FR"/>
        </w:rPr>
        <w:t xml:space="preserve"> се представя за всеки един от членовете на обединението/консорциума, както и за подизпълнителите, които ще изпълняват дейности за които е изискуем регистрационен документ по чл. 35, ал. 3 от Закона за управление на отпадъците.</w:t>
      </w:r>
    </w:p>
    <w:p w:rsidR="00DB2FE4" w:rsidRPr="004604D3" w:rsidRDefault="00DB2FE4" w:rsidP="00DB2FE4">
      <w:pPr>
        <w:spacing w:after="0" w:line="240" w:lineRule="auto"/>
        <w:ind w:firstLine="709"/>
        <w:jc w:val="both"/>
        <w:rPr>
          <w:rFonts w:ascii="Times New Roman" w:eastAsia="Times New Roman" w:hAnsi="Times New Roman" w:cs="Times New Roman"/>
          <w:bCs/>
          <w:sz w:val="24"/>
          <w:szCs w:val="24"/>
          <w:lang w:eastAsia="fr-FR"/>
        </w:rPr>
      </w:pPr>
      <w:r w:rsidRPr="004604D3">
        <w:rPr>
          <w:rFonts w:ascii="Times New Roman" w:eastAsia="Times New Roman" w:hAnsi="Times New Roman" w:cs="Times New Roman"/>
          <w:bCs/>
          <w:sz w:val="24"/>
          <w:szCs w:val="24"/>
          <w:lang w:eastAsia="fr-FR"/>
        </w:rPr>
        <w:t>Копие от документа се представя с документите за сключване на договора, съгласно чл.42 от ЗОП, при непредставяне на документа с участника не се сключва договор за изпълнение и възложителят кани класираният на второ място участник да сключи договор за изпълнение на обществената поръчка.</w:t>
      </w:r>
    </w:p>
    <w:p w:rsidR="00C4291C" w:rsidRPr="004604D3" w:rsidRDefault="00C4291C" w:rsidP="00DB2FE4">
      <w:pPr>
        <w:tabs>
          <w:tab w:val="left" w:pos="9840"/>
        </w:tabs>
        <w:spacing w:after="0" w:line="240" w:lineRule="auto"/>
        <w:ind w:firstLine="709"/>
        <w:jc w:val="center"/>
        <w:rPr>
          <w:rFonts w:ascii="Times New Roman" w:eastAsia="Times New Roman" w:hAnsi="Times New Roman" w:cs="Times New Roman"/>
          <w:b/>
          <w:sz w:val="24"/>
          <w:szCs w:val="24"/>
          <w:lang w:eastAsia="fr-FR"/>
        </w:rPr>
      </w:pPr>
    </w:p>
    <w:p w:rsidR="003E09CD" w:rsidRPr="004D4336" w:rsidRDefault="00486079" w:rsidP="00DB2FE4">
      <w:pPr>
        <w:tabs>
          <w:tab w:val="left" w:pos="9840"/>
        </w:tabs>
        <w:spacing w:after="0" w:line="240" w:lineRule="auto"/>
        <w:ind w:firstLine="709"/>
        <w:jc w:val="center"/>
        <w:rPr>
          <w:rFonts w:ascii="Times New Roman" w:eastAsia="Times New Roman" w:hAnsi="Times New Roman" w:cs="Times New Roman"/>
          <w:b/>
          <w:sz w:val="24"/>
          <w:szCs w:val="24"/>
          <w:lang w:eastAsia="fr-FR"/>
        </w:rPr>
      </w:pPr>
      <w:r w:rsidRPr="004604D3">
        <w:rPr>
          <w:rFonts w:ascii="Times New Roman" w:eastAsia="Times New Roman" w:hAnsi="Times New Roman" w:cs="Times New Roman"/>
          <w:b/>
          <w:sz w:val="24"/>
          <w:szCs w:val="24"/>
          <w:lang w:eastAsia="fr-FR"/>
        </w:rPr>
        <w:t>VІІІ</w:t>
      </w:r>
      <w:r w:rsidR="003E09CD" w:rsidRPr="004604D3">
        <w:rPr>
          <w:rFonts w:ascii="Times New Roman" w:eastAsia="Times New Roman" w:hAnsi="Times New Roman" w:cs="Times New Roman"/>
          <w:b/>
          <w:sz w:val="24"/>
          <w:szCs w:val="24"/>
          <w:lang w:eastAsia="fr-FR"/>
        </w:rPr>
        <w:t>. ОТВАРЯНЕ И</w:t>
      </w:r>
      <w:r w:rsidR="003E09CD" w:rsidRPr="004D4336">
        <w:rPr>
          <w:rFonts w:ascii="Times New Roman" w:eastAsia="Times New Roman" w:hAnsi="Times New Roman" w:cs="Times New Roman"/>
          <w:b/>
          <w:sz w:val="24"/>
          <w:szCs w:val="24"/>
          <w:lang w:eastAsia="fr-FR"/>
        </w:rPr>
        <w:t xml:space="preserve"> РАЗГЛЕЖДАНЕ НА ОФЕРТИТЕ</w:t>
      </w:r>
    </w:p>
    <w:p w:rsidR="003E09CD" w:rsidRPr="004D4336" w:rsidRDefault="003E09CD" w:rsidP="00DB2FE4">
      <w:pPr>
        <w:tabs>
          <w:tab w:val="left" w:pos="9840"/>
        </w:tabs>
        <w:spacing w:after="0" w:line="240" w:lineRule="auto"/>
        <w:ind w:firstLine="709"/>
        <w:jc w:val="both"/>
        <w:rPr>
          <w:rFonts w:ascii="Times New Roman" w:eastAsia="Arial Unicode MS" w:hAnsi="Times New Roman" w:cs="Times New Roman"/>
          <w:sz w:val="24"/>
          <w:szCs w:val="24"/>
          <w:lang w:eastAsia="fr-FR"/>
        </w:rPr>
      </w:pPr>
    </w:p>
    <w:p w:rsidR="0070613E" w:rsidRPr="004D4336" w:rsidRDefault="003E09CD" w:rsidP="00DB2FE4">
      <w:pPr>
        <w:spacing w:after="0" w:line="240" w:lineRule="auto"/>
        <w:ind w:firstLine="709"/>
        <w:jc w:val="both"/>
        <w:rPr>
          <w:rFonts w:ascii="Times New Roman" w:eastAsia="Arial Narrow" w:hAnsi="Times New Roman" w:cs="Times New Roman"/>
          <w:bCs/>
          <w:sz w:val="24"/>
          <w:szCs w:val="24"/>
          <w:shd w:val="clear" w:color="auto" w:fill="FFFFFF"/>
          <w:lang w:eastAsia="fr-FR"/>
        </w:rPr>
      </w:pPr>
      <w:r w:rsidRPr="004D4336">
        <w:rPr>
          <w:rFonts w:ascii="Times New Roman" w:eastAsia="Times New Roman" w:hAnsi="Times New Roman" w:cs="Times New Roman"/>
          <w:sz w:val="24"/>
          <w:szCs w:val="24"/>
          <w:lang w:eastAsia="fr-FR"/>
        </w:rPr>
        <w:t xml:space="preserve">Подадените оферти ще се отварят публично на датата и в часа, посочени в обявлението за възлагане на настоящата обществена поръчка в Заседателната зала на Община </w:t>
      </w:r>
      <w:r w:rsidR="00482E9F" w:rsidRPr="004D4336">
        <w:rPr>
          <w:rFonts w:ascii="Times New Roman" w:eastAsia="Times New Roman" w:hAnsi="Times New Roman" w:cs="Times New Roman"/>
          <w:sz w:val="24"/>
          <w:szCs w:val="24"/>
          <w:lang w:eastAsia="fr-FR"/>
        </w:rPr>
        <w:t>Перник</w:t>
      </w:r>
      <w:r w:rsidRPr="004D4336">
        <w:rPr>
          <w:rFonts w:ascii="Times New Roman" w:eastAsia="Times New Roman" w:hAnsi="Times New Roman" w:cs="Times New Roman"/>
          <w:sz w:val="24"/>
          <w:szCs w:val="24"/>
          <w:lang w:eastAsia="fr-FR"/>
        </w:rPr>
        <w:t xml:space="preserve"> –  гр. </w:t>
      </w:r>
      <w:r w:rsidR="00482E9F" w:rsidRPr="004D4336">
        <w:rPr>
          <w:rFonts w:ascii="Times New Roman" w:eastAsia="Times New Roman" w:hAnsi="Times New Roman" w:cs="Times New Roman"/>
          <w:sz w:val="24"/>
          <w:szCs w:val="24"/>
          <w:lang w:eastAsia="fr-FR"/>
        </w:rPr>
        <w:t>Перник</w:t>
      </w:r>
      <w:r w:rsidRPr="004D4336">
        <w:rPr>
          <w:rFonts w:ascii="Times New Roman" w:eastAsia="Times New Roman" w:hAnsi="Times New Roman" w:cs="Times New Roman"/>
          <w:sz w:val="24"/>
          <w:szCs w:val="24"/>
          <w:lang w:eastAsia="fr-FR"/>
        </w:rPr>
        <w:t xml:space="preserve">, </w:t>
      </w:r>
      <w:r w:rsidR="00482E9F" w:rsidRPr="004D4336">
        <w:rPr>
          <w:rFonts w:ascii="Times New Roman" w:eastAsia="Times New Roman" w:hAnsi="Times New Roman" w:cs="Times New Roman"/>
          <w:sz w:val="24"/>
          <w:szCs w:val="24"/>
          <w:lang w:eastAsia="fr-FR"/>
        </w:rPr>
        <w:t>пл. „Св. Иван Рилски“ 1А</w:t>
      </w:r>
      <w:r w:rsidRPr="004D4336">
        <w:rPr>
          <w:rFonts w:ascii="Times New Roman" w:eastAsia="Times New Roman" w:hAnsi="Times New Roman" w:cs="Times New Roman"/>
          <w:sz w:val="24"/>
          <w:szCs w:val="24"/>
          <w:lang w:eastAsia="fr-FR"/>
        </w:rPr>
        <w:t xml:space="preserve">. </w:t>
      </w:r>
      <w:r w:rsidRPr="004D4336">
        <w:rPr>
          <w:rFonts w:ascii="Times New Roman" w:eastAsia="Arial Narrow" w:hAnsi="Times New Roman" w:cs="Times New Roman"/>
          <w:bCs/>
          <w:sz w:val="24"/>
          <w:szCs w:val="24"/>
          <w:shd w:val="clear" w:color="auto" w:fill="FFFFFF"/>
          <w:lang w:eastAsia="fr-FR"/>
        </w:rPr>
        <w:t xml:space="preserve">Действията на комисията по отварянето на офертите са публични. </w:t>
      </w:r>
    </w:p>
    <w:p w:rsidR="0070613E" w:rsidRPr="004D4336" w:rsidRDefault="0070613E" w:rsidP="0044177B">
      <w:pPr>
        <w:spacing w:after="0" w:line="240" w:lineRule="auto"/>
        <w:ind w:right="23" w:firstLine="709"/>
        <w:jc w:val="both"/>
        <w:rPr>
          <w:rFonts w:ascii="Times New Roman" w:eastAsia="Arial Narrow" w:hAnsi="Times New Roman" w:cs="Times New Roman"/>
          <w:bCs/>
          <w:sz w:val="24"/>
          <w:szCs w:val="24"/>
          <w:shd w:val="clear" w:color="auto" w:fill="FFFFFF"/>
          <w:lang w:eastAsia="fr-FR"/>
        </w:rPr>
      </w:pPr>
      <w:r w:rsidRPr="004D4336">
        <w:rPr>
          <w:rFonts w:ascii="Times New Roman" w:eastAsia="Arial Narrow" w:hAnsi="Times New Roman" w:cs="Times New Roman"/>
          <w:bCs/>
          <w:sz w:val="24"/>
          <w:szCs w:val="24"/>
          <w:shd w:val="clear" w:color="auto" w:fill="FFFFFF"/>
          <w:lang w:eastAsia="fr-FR"/>
        </w:rPr>
        <w:t xml:space="preserve">Съгласно чл.68, ал.3 от ЗОП на тях могат да присъстват </w:t>
      </w:r>
      <w:r w:rsidRPr="004D4336">
        <w:rPr>
          <w:rFonts w:ascii="Times New Roman" w:eastAsia="Times New Roman" w:hAnsi="Times New Roman" w:cs="Times New Roman"/>
          <w:sz w:val="24"/>
          <w:szCs w:val="24"/>
          <w:lang w:eastAsia="fr-FR"/>
        </w:rPr>
        <w:t>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на достъп до сградата, в която се извършва отварянето.</w:t>
      </w:r>
      <w:r w:rsidR="003E09CD" w:rsidRPr="004D4336">
        <w:rPr>
          <w:rFonts w:ascii="Times New Roman" w:eastAsia="Times New Roman" w:hAnsi="Times New Roman" w:cs="Times New Roman"/>
          <w:sz w:val="24"/>
          <w:szCs w:val="24"/>
          <w:lang w:eastAsia="fr-FR"/>
        </w:rPr>
        <w:t xml:space="preserve"> Присъстващите представители се допускат след представяне на документ, удостоверяващ представителната им власт. Упълномощен представител на участник се допуска след представяне на специално издадено за целта</w:t>
      </w:r>
      <w:r w:rsidR="003E09CD" w:rsidRPr="004D4336">
        <w:rPr>
          <w:rFonts w:ascii="Times New Roman" w:eastAsia="Arial Narrow" w:hAnsi="Times New Roman" w:cs="Times New Roman"/>
          <w:b/>
          <w:bCs/>
          <w:sz w:val="24"/>
          <w:szCs w:val="24"/>
          <w:shd w:val="clear" w:color="auto" w:fill="FFFFFF"/>
          <w:lang w:eastAsia="fr-FR"/>
        </w:rPr>
        <w:t xml:space="preserve"> </w:t>
      </w:r>
      <w:r w:rsidR="003E09CD" w:rsidRPr="004D4336">
        <w:rPr>
          <w:rFonts w:ascii="Times New Roman" w:eastAsia="Arial Narrow" w:hAnsi="Times New Roman" w:cs="Times New Roman"/>
          <w:bCs/>
          <w:sz w:val="24"/>
          <w:szCs w:val="24"/>
          <w:shd w:val="clear" w:color="auto" w:fill="FFFFFF"/>
          <w:lang w:eastAsia="fr-FR"/>
        </w:rPr>
        <w:t xml:space="preserve">нотариално заверено пълномощно. </w:t>
      </w:r>
    </w:p>
    <w:p w:rsidR="00A44DE8" w:rsidRPr="004D4336"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 xml:space="preserve">Присъстващите представители на участниците вписват имената си и се подписват в регистър, удостоверяващ тяхното присъствие. Комисията отваря офертите по реда на тяхното постъпване и проверява за наличието на три отделни запечатани плика. Най-малко трима от нейните членове подписват плик № 3 „Предлагана цена”. Комисията предлага по един представител от присъстващите участници да подпише пликове № 3 „Предлагана цена” на останалите участници. Комисията отваря пликове № 2 „Предложение за </w:t>
      </w:r>
      <w:r w:rsidR="00594CDD" w:rsidRPr="004D4336">
        <w:rPr>
          <w:rFonts w:ascii="Times New Roman" w:eastAsia="Times New Roman" w:hAnsi="Times New Roman" w:cs="Times New Roman"/>
          <w:sz w:val="24"/>
          <w:szCs w:val="24"/>
          <w:lang w:eastAsia="fr-FR"/>
        </w:rPr>
        <w:t>изпълнение на поръчката” и най-</w:t>
      </w:r>
      <w:r w:rsidRPr="004D4336">
        <w:rPr>
          <w:rFonts w:ascii="Times New Roman" w:eastAsia="Times New Roman" w:hAnsi="Times New Roman" w:cs="Times New Roman"/>
          <w:sz w:val="24"/>
          <w:szCs w:val="24"/>
          <w:lang w:eastAsia="fr-FR"/>
        </w:rPr>
        <w:t>малко трима от членовете на комисията подписват всички документи</w:t>
      </w:r>
      <w:r w:rsidR="00A44DE8" w:rsidRPr="004D4336">
        <w:rPr>
          <w:rFonts w:ascii="Times New Roman" w:eastAsia="Times New Roman" w:hAnsi="Times New Roman" w:cs="Times New Roman"/>
          <w:sz w:val="24"/>
          <w:szCs w:val="24"/>
          <w:lang w:eastAsia="fr-FR"/>
        </w:rPr>
        <w:t xml:space="preserve"> и информацията</w:t>
      </w:r>
      <w:r w:rsidRPr="004D4336">
        <w:rPr>
          <w:rFonts w:ascii="Times New Roman" w:eastAsia="Times New Roman" w:hAnsi="Times New Roman" w:cs="Times New Roman"/>
          <w:sz w:val="24"/>
          <w:szCs w:val="24"/>
          <w:lang w:eastAsia="fr-FR"/>
        </w:rPr>
        <w:t>, съдържащи се в тях. Комисията предлага по един представител от присъстващите участници да подпише документите в Плик № 2 на останалите участници. Комисията отваря Пликове № 1 „Документи за подбор” и оповестява документите, които те съдържат</w:t>
      </w:r>
      <w:r w:rsidRPr="004D4336">
        <w:rPr>
          <w:rFonts w:ascii="Times New Roman" w:eastAsia="Times New Roman" w:hAnsi="Times New Roman" w:cs="Times New Roman"/>
          <w:sz w:val="20"/>
          <w:szCs w:val="20"/>
          <w:lang w:eastAsia="fr-FR"/>
        </w:rPr>
        <w:t xml:space="preserve"> </w:t>
      </w:r>
      <w:r w:rsidRPr="004D4336">
        <w:rPr>
          <w:rFonts w:ascii="Times New Roman" w:eastAsia="Times New Roman" w:hAnsi="Times New Roman" w:cs="Times New Roman"/>
          <w:sz w:val="24"/>
          <w:szCs w:val="24"/>
          <w:lang w:eastAsia="fr-FR"/>
        </w:rPr>
        <w:t xml:space="preserve">и проверява съответствието със списъка по </w:t>
      </w:r>
      <w:hyperlink r:id="rId18" w:history="1">
        <w:r w:rsidRPr="004D4336">
          <w:rPr>
            <w:rFonts w:ascii="Times New Roman" w:eastAsia="Times New Roman" w:hAnsi="Times New Roman" w:cs="Times New Roman"/>
            <w:color w:val="0000FF"/>
            <w:sz w:val="24"/>
            <w:szCs w:val="24"/>
            <w:u w:val="single"/>
            <w:lang w:eastAsia="fr-FR"/>
          </w:rPr>
          <w:t>чл. 56, ал. 1, т. 14</w:t>
        </w:r>
      </w:hyperlink>
      <w:r w:rsidRPr="004D4336">
        <w:rPr>
          <w:rFonts w:ascii="Times New Roman" w:eastAsia="Times New Roman" w:hAnsi="Times New Roman" w:cs="Times New Roman"/>
          <w:sz w:val="24"/>
          <w:szCs w:val="24"/>
          <w:lang w:eastAsia="fr-FR"/>
        </w:rPr>
        <w:t xml:space="preserve"> от ЗОП. След това приключва публичната част на заседанието на комисията и същата продължава работата си самостоятелно. Комисията разглежда документите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w:t>
      </w:r>
      <w:r w:rsidR="00A44DE8" w:rsidRPr="004D4336">
        <w:rPr>
          <w:rFonts w:ascii="Times New Roman" w:eastAsia="Times New Roman" w:hAnsi="Times New Roman" w:cs="Times New Roman"/>
          <w:sz w:val="24"/>
          <w:szCs w:val="24"/>
          <w:lang w:eastAsia="fr-FR"/>
        </w:rPr>
        <w:t>и/</w:t>
      </w:r>
      <w:r w:rsidRPr="004D4336">
        <w:rPr>
          <w:rFonts w:ascii="Times New Roman" w:eastAsia="Times New Roman" w:hAnsi="Times New Roman" w:cs="Times New Roman"/>
          <w:sz w:val="24"/>
          <w:szCs w:val="24"/>
          <w:lang w:eastAsia="fr-FR"/>
        </w:rPr>
        <w:t xml:space="preserve">или </w:t>
      </w:r>
      <w:r w:rsidR="00A44DE8" w:rsidRPr="004D4336">
        <w:rPr>
          <w:rFonts w:ascii="Times New Roman" w:eastAsia="Times New Roman" w:hAnsi="Times New Roman" w:cs="Times New Roman"/>
          <w:sz w:val="24"/>
          <w:szCs w:val="24"/>
          <w:lang w:eastAsia="fr-FR"/>
        </w:rPr>
        <w:t>друга нередовност, включително фактическа грешка, комисията ги посочва в протокола по чл. 68 ал. 7 от ЗОП и изпраща протокола до всички участници в деня на публикуването му в профила на купувача.</w:t>
      </w:r>
    </w:p>
    <w:p w:rsidR="003E09CD" w:rsidRPr="004D4336"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 xml:space="preserve">Участниците представят на комисията съответните документи в срок 5 работни дни от получаването на протокола по чл. 68 ал. 7 от ЗОП.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След изтичането на срока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 </w:t>
      </w:r>
    </w:p>
    <w:p w:rsidR="003E09CD" w:rsidRPr="004D4336"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Комисията при необходимост може по всяко време:</w:t>
      </w:r>
    </w:p>
    <w:p w:rsidR="003E09CD" w:rsidRPr="004D4336"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1. да проверява заявените от участниците данни, включително чрез изискване на информация от други органи и лица;</w:t>
      </w:r>
    </w:p>
    <w:p w:rsidR="003E09CD" w:rsidRPr="004D4336"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2. да изисква от участниците:</w:t>
      </w:r>
    </w:p>
    <w:p w:rsidR="003E09CD" w:rsidRPr="004D4336"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а) разяснения за заявени от тях данни;</w:t>
      </w:r>
    </w:p>
    <w:p w:rsidR="003E09CD" w:rsidRPr="004D4336"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p>
    <w:p w:rsidR="003E09CD" w:rsidRPr="004D4336" w:rsidRDefault="006C0CB1" w:rsidP="0044177B">
      <w:pPr>
        <w:spacing w:after="0" w:line="240" w:lineRule="auto"/>
        <w:ind w:right="23" w:firstLine="709"/>
        <w:jc w:val="both"/>
        <w:rPr>
          <w:rFonts w:ascii="Times New Roman" w:eastAsia="Times New Roman" w:hAnsi="Times New Roman" w:cs="Times New Roman"/>
          <w:b/>
          <w:sz w:val="24"/>
          <w:szCs w:val="24"/>
          <w:u w:val="single"/>
          <w:lang w:eastAsia="fr-FR"/>
        </w:rPr>
      </w:pPr>
      <w:r w:rsidRPr="006C0CB1">
        <w:rPr>
          <w:rFonts w:ascii="Times New Roman" w:eastAsia="Times New Roman" w:hAnsi="Times New Roman" w:cs="Times New Roman"/>
          <w:b/>
          <w:sz w:val="24"/>
          <w:szCs w:val="24"/>
          <w:u w:val="thick"/>
          <w:lang w:eastAsia="fr-FR"/>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Съобщението съдържа и резултатите от оценяването на офертите по другите показатели за оценка.</w:t>
      </w: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p>
    <w:p w:rsidR="006C0CB1" w:rsidRDefault="006C0CB1" w:rsidP="0044177B">
      <w:pPr>
        <w:spacing w:after="0" w:line="240" w:lineRule="auto"/>
        <w:ind w:right="23" w:firstLine="709"/>
        <w:jc w:val="both"/>
        <w:rPr>
          <w:rFonts w:ascii="Times New Roman" w:eastAsia="Times New Roman" w:hAnsi="Times New Roman" w:cs="Times New Roman"/>
          <w:sz w:val="24"/>
          <w:szCs w:val="24"/>
          <w:lang w:val="en-US" w:eastAsia="fr-FR"/>
        </w:rPr>
      </w:pPr>
      <w:r w:rsidRPr="006C0CB1">
        <w:rPr>
          <w:rFonts w:ascii="Times New Roman" w:eastAsia="Times New Roman" w:hAnsi="Times New Roman" w:cs="Times New Roman"/>
          <w:sz w:val="24"/>
          <w:szCs w:val="24"/>
          <w:lang w:eastAsia="fr-FR"/>
        </w:rPr>
        <w:t>При отварянето на пликовете с предлаганата цена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Представителите се допускат след представяне на документ, удостоверяващ представителната им власт. Присъстващите представители се подписват в регистър, удостоверяващ тяхното присъствие.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 Преди отварянето на ценовите оферти комисията съобщава на присъстващите лица резултатите от оценяването на офертите по другите показатели.</w:t>
      </w:r>
    </w:p>
    <w:p w:rsidR="003E09CD" w:rsidRPr="004D4336" w:rsidRDefault="00A44DE8" w:rsidP="0044177B">
      <w:pPr>
        <w:spacing w:after="0" w:line="240" w:lineRule="auto"/>
        <w:ind w:right="23"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 xml:space="preserve">Отварянето е публично по реда на чл.68, ал.3 от ЗОП. </w:t>
      </w:r>
      <w:r w:rsidR="003E09CD" w:rsidRPr="004D4336">
        <w:rPr>
          <w:rFonts w:ascii="Times New Roman" w:eastAsia="Times New Roman" w:hAnsi="Times New Roman" w:cs="Times New Roman"/>
          <w:sz w:val="24"/>
          <w:szCs w:val="24"/>
          <w:lang w:eastAsia="fr-FR"/>
        </w:rPr>
        <w:t>Комисията не отваря Пликове № 3 с предлагана цена на участници, чиито оферти не отговарят на изискванията на възложителя.</w:t>
      </w:r>
    </w:p>
    <w:p w:rsidR="003E09CD" w:rsidRPr="004D4336" w:rsidRDefault="003E09CD" w:rsidP="0044177B">
      <w:pPr>
        <w:spacing w:after="0" w:line="240" w:lineRule="auto"/>
        <w:ind w:right="23" w:firstLine="709"/>
        <w:jc w:val="both"/>
        <w:rPr>
          <w:rFonts w:ascii="Times New Roman" w:eastAsia="Times New Roman" w:hAnsi="Times New Roman" w:cs="Times New Roman"/>
          <w:i/>
          <w:sz w:val="24"/>
          <w:szCs w:val="24"/>
          <w:lang w:eastAsia="fr-FR"/>
        </w:rPr>
      </w:pPr>
      <w:r w:rsidRPr="004D4336">
        <w:rPr>
          <w:rFonts w:ascii="Times New Roman" w:eastAsia="Times New Roman" w:hAnsi="Times New Roman" w:cs="Times New Roman"/>
          <w:sz w:val="24"/>
          <w:szCs w:val="24"/>
          <w:lang w:eastAsia="fr-FR"/>
        </w:rPr>
        <w:t>След отваряне и оповестяване на ценовите оферти, комисията продължава работата си самостоятелно. Извършва проверка на ценовите предложения за съответствие на съдържанието им с изискванията на възложителя. Ако има разлика в сумата, изписана с цифри и словом, за вярна се смята сумата словом</w:t>
      </w:r>
      <w:r w:rsidR="00626A83" w:rsidRPr="004D4336">
        <w:rPr>
          <w:rFonts w:ascii="Times New Roman" w:eastAsia="Times New Roman" w:hAnsi="Times New Roman" w:cs="Times New Roman"/>
          <w:sz w:val="24"/>
          <w:szCs w:val="24"/>
          <w:lang w:eastAsia="fr-FR"/>
        </w:rPr>
        <w:t>.</w:t>
      </w: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Когато офертата на участник съдържа предложение, което в зависимост от избрания критерий по чл. 37, ал.1 от ЗОП е с 20 на сто по-благоприятно от средната стойност на съответните предложения в останалите оферти, комисията изисква от него подробна писмена обосновка за начина на неговото образуване. 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3E09CD" w:rsidRPr="004D4336" w:rsidRDefault="003E09CD" w:rsidP="0044177B">
      <w:pPr>
        <w:spacing w:after="0" w:line="240" w:lineRule="auto"/>
        <w:ind w:right="23" w:firstLine="709"/>
        <w:jc w:val="both"/>
        <w:rPr>
          <w:rFonts w:ascii="Times New Roman" w:eastAsia="Times New Roman" w:hAnsi="Times New Roman" w:cs="Times New Roman"/>
          <w:sz w:val="24"/>
          <w:szCs w:val="24"/>
        </w:rPr>
      </w:pPr>
      <w:bookmarkStart w:id="2" w:name="bookmark6"/>
    </w:p>
    <w:p w:rsidR="003E09CD" w:rsidRPr="004D4336" w:rsidRDefault="003E09CD" w:rsidP="006400EB">
      <w:pPr>
        <w:spacing w:after="0" w:line="240" w:lineRule="auto"/>
        <w:ind w:right="23" w:firstLine="480"/>
        <w:jc w:val="both"/>
        <w:rPr>
          <w:rFonts w:ascii="Times New Roman" w:eastAsia="Times New Roman" w:hAnsi="Times New Roman" w:cs="Times New Roman"/>
          <w:b/>
          <w:sz w:val="24"/>
          <w:szCs w:val="24"/>
          <w:u w:val="single"/>
        </w:rPr>
      </w:pPr>
      <w:r w:rsidRPr="004D4336">
        <w:rPr>
          <w:rFonts w:ascii="Times New Roman" w:eastAsia="Times New Roman" w:hAnsi="Times New Roman" w:cs="Times New Roman"/>
          <w:b/>
          <w:sz w:val="24"/>
          <w:szCs w:val="24"/>
          <w:u w:val="single"/>
        </w:rPr>
        <w:t>Оценка на офертите</w:t>
      </w:r>
      <w:bookmarkEnd w:id="2"/>
    </w:p>
    <w:p w:rsidR="009B523D" w:rsidRPr="004D4336" w:rsidRDefault="009B523D" w:rsidP="009B523D">
      <w:pPr>
        <w:tabs>
          <w:tab w:val="left" w:pos="993"/>
        </w:tabs>
        <w:spacing w:after="0" w:line="240" w:lineRule="auto"/>
        <w:ind w:right="23" w:firstLine="480"/>
        <w:jc w:val="both"/>
        <w:rPr>
          <w:rFonts w:ascii="Times New Roman" w:eastAsia="Times New Roman" w:hAnsi="Times New Roman" w:cs="Times New Roman"/>
          <w:sz w:val="24"/>
          <w:szCs w:val="24"/>
        </w:rPr>
      </w:pPr>
    </w:p>
    <w:p w:rsidR="008E452E" w:rsidRPr="004D4336" w:rsidRDefault="008E452E" w:rsidP="009B523D">
      <w:pPr>
        <w:tabs>
          <w:tab w:val="left" w:pos="993"/>
        </w:tabs>
        <w:spacing w:after="0" w:line="240" w:lineRule="auto"/>
        <w:ind w:right="23" w:firstLine="480"/>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 xml:space="preserve">Критерият за оценка на офертите е </w:t>
      </w:r>
      <w:r w:rsidRPr="004D4336">
        <w:rPr>
          <w:rFonts w:ascii="Times New Roman" w:eastAsia="Times New Roman" w:hAnsi="Times New Roman" w:cs="Times New Roman"/>
          <w:b/>
          <w:sz w:val="24"/>
          <w:szCs w:val="24"/>
        </w:rPr>
        <w:t>„икономически най-изгодна оферта“</w:t>
      </w:r>
      <w:r w:rsidRPr="004D4336">
        <w:rPr>
          <w:rFonts w:ascii="Times New Roman" w:eastAsia="Times New Roman" w:hAnsi="Times New Roman" w:cs="Times New Roman"/>
          <w:sz w:val="24"/>
          <w:szCs w:val="24"/>
        </w:rPr>
        <w:t>.</w:t>
      </w:r>
    </w:p>
    <w:p w:rsidR="009B523D" w:rsidRPr="004D4336" w:rsidRDefault="009B523D" w:rsidP="009B523D">
      <w:pPr>
        <w:tabs>
          <w:tab w:val="left" w:pos="993"/>
        </w:tabs>
        <w:spacing w:after="0" w:line="240" w:lineRule="auto"/>
        <w:ind w:right="23" w:firstLine="480"/>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Комисията класира участниците по степента на съответствие на офертите с предварително обявените от възложителя условия, въз основа на резултатите, получени при разглеждане и оценяване на офертите. Класирането се извършва въз основа на комплексна оценка, изчислена по показателите и при спазване на указанията за определяне на оценката, представени в методика</w:t>
      </w:r>
      <w:r w:rsidR="008E452E" w:rsidRPr="004D4336">
        <w:rPr>
          <w:rFonts w:ascii="Times New Roman" w:eastAsia="Times New Roman" w:hAnsi="Times New Roman" w:cs="Times New Roman"/>
          <w:sz w:val="24"/>
          <w:szCs w:val="24"/>
        </w:rPr>
        <w:t xml:space="preserve"> за оценка</w:t>
      </w:r>
      <w:r w:rsidRPr="004D4336">
        <w:rPr>
          <w:rFonts w:ascii="Times New Roman" w:eastAsia="Times New Roman" w:hAnsi="Times New Roman" w:cs="Times New Roman"/>
          <w:sz w:val="24"/>
          <w:szCs w:val="24"/>
        </w:rPr>
        <w:t>.</w:t>
      </w:r>
    </w:p>
    <w:p w:rsidR="009B523D" w:rsidRPr="004D4336" w:rsidRDefault="009B523D" w:rsidP="009B523D">
      <w:pPr>
        <w:tabs>
          <w:tab w:val="left" w:pos="993"/>
        </w:tabs>
        <w:spacing w:after="0" w:line="240" w:lineRule="auto"/>
        <w:ind w:right="23" w:firstLine="480"/>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Методиката, която ще се прилага за извършване на оценка на получените оферти е описана в документацията като „Критерий и методика за определяне на комплексна оценка на офертите", която е част от настоящата документация за възлагане на обществена поръчка.</w:t>
      </w:r>
    </w:p>
    <w:p w:rsidR="009B523D" w:rsidRPr="004D4336" w:rsidRDefault="009B523D" w:rsidP="009B523D">
      <w:pPr>
        <w:tabs>
          <w:tab w:val="left" w:pos="993"/>
        </w:tabs>
        <w:spacing w:after="0" w:line="240" w:lineRule="auto"/>
        <w:ind w:right="23" w:firstLine="480"/>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 xml:space="preserve">В случай че комплексните оценки на две или повече оферти са равни, когато е избран критерият по чл.37, ал.1, т.2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w:t>
      </w:r>
    </w:p>
    <w:p w:rsidR="009B523D" w:rsidRPr="004D4336" w:rsidRDefault="009B523D" w:rsidP="009B523D">
      <w:pPr>
        <w:tabs>
          <w:tab w:val="left" w:pos="993"/>
        </w:tabs>
        <w:spacing w:after="0" w:line="240" w:lineRule="auto"/>
        <w:ind w:right="23" w:firstLine="480"/>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 xml:space="preserve">Комисията провежда публично жребий за определяне на изпълнител между класираните на първо място оферти, по критерий „икономически най-изгодна оферта", </w:t>
      </w:r>
      <w:r w:rsidR="008E452E" w:rsidRPr="004D4336">
        <w:rPr>
          <w:rFonts w:ascii="Times New Roman" w:eastAsia="Times New Roman" w:hAnsi="Times New Roman" w:cs="Times New Roman"/>
          <w:sz w:val="24"/>
          <w:szCs w:val="24"/>
        </w:rPr>
        <w:t>ако</w:t>
      </w:r>
      <w:r w:rsidRPr="004D4336">
        <w:rPr>
          <w:rFonts w:ascii="Times New Roman" w:eastAsia="Times New Roman" w:hAnsi="Times New Roman" w:cs="Times New Roman"/>
          <w:sz w:val="24"/>
          <w:szCs w:val="24"/>
        </w:rPr>
        <w:t xml:space="preserve"> тази оферта не може да се определи по реда на чл. 71, ал. 4 от ЗОП.</w:t>
      </w:r>
    </w:p>
    <w:p w:rsidR="003E09CD" w:rsidRPr="004D4336"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Комисията съставя протокол за разглеждането, оценяването и класирането на офертите, който съдържа:</w:t>
      </w:r>
    </w:p>
    <w:p w:rsidR="003E09CD" w:rsidRPr="004D4336"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състав на комисията и списък на консултантите;</w:t>
      </w:r>
    </w:p>
    <w:p w:rsidR="003E09CD" w:rsidRPr="004D4336"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списък на участниците, предложени за отстраняване от процедурата, и мотивите за отстраняването им;</w:t>
      </w:r>
    </w:p>
    <w:p w:rsidR="003E09CD" w:rsidRPr="004D4336"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становищата на консултантите;</w:t>
      </w:r>
    </w:p>
    <w:p w:rsidR="003E09CD" w:rsidRPr="004D4336"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3E09CD" w:rsidRPr="004D4336"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класирането на участниците, чиито оферти са допуснати до разглеждане и оценяване;</w:t>
      </w:r>
    </w:p>
    <w:p w:rsidR="003E09CD" w:rsidRPr="004D4336"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дата на съставяне на протокола;</w:t>
      </w:r>
    </w:p>
    <w:p w:rsidR="003E09CD" w:rsidRPr="004D4336"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Протоколът на комисията се подписва от всички членове и се предава на възложителя заедно с цялата документация от процедурата. Комисията приключва своята работа с приемане на протокола от възложителя.</w:t>
      </w:r>
    </w:p>
    <w:p w:rsidR="003E09CD" w:rsidRPr="004D4336"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p>
    <w:p w:rsidR="003E09CD" w:rsidRPr="004D4336"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4D4336">
        <w:rPr>
          <w:rFonts w:ascii="Times New Roman" w:eastAsia="Times New Roman" w:hAnsi="Times New Roman" w:cs="Times New Roman"/>
          <w:sz w:val="24"/>
          <w:szCs w:val="24"/>
          <w:lang w:eastAsia="fr-FR"/>
        </w:rPr>
        <w:t>Възложителят има право на контрол върху работата на комисията за провеждане на процедурата преди издаване на съответните решения. При осъществяване на контрола Възложителят проверява само съдържанието на съставените от комисията протоколи за съответствие с изискванията на закона и предварително обявените условия на обществената поръчка. В случай че при контрола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 които са задължителни за комисията. 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3E09CD" w:rsidRPr="004D4336"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p>
    <w:p w:rsidR="003E09CD" w:rsidRPr="004D4336"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Възложителят преминава към сключване на договор след одобряване на протокола от комисията и влизане в сила на решението за класиране, освен ако не е допуснато предварително изпълнение от страна на КЗК.</w:t>
      </w:r>
    </w:p>
    <w:p w:rsidR="003E09CD" w:rsidRPr="004D4336" w:rsidRDefault="003E09CD" w:rsidP="0044177B">
      <w:pPr>
        <w:spacing w:after="0" w:line="240" w:lineRule="auto"/>
        <w:ind w:right="23" w:firstLine="709"/>
        <w:jc w:val="both"/>
        <w:rPr>
          <w:rFonts w:ascii="Times New Roman" w:eastAsia="Times New Roman" w:hAnsi="Times New Roman" w:cs="Times New Roman"/>
          <w:b/>
          <w:sz w:val="24"/>
          <w:szCs w:val="24"/>
          <w:u w:val="single"/>
          <w:lang w:eastAsia="fr-FR"/>
        </w:rPr>
      </w:pPr>
      <w:bookmarkStart w:id="3" w:name="bookmark7"/>
    </w:p>
    <w:p w:rsidR="003E09CD" w:rsidRPr="004D4336" w:rsidRDefault="00486079" w:rsidP="0044177B">
      <w:pPr>
        <w:spacing w:after="0" w:line="240" w:lineRule="auto"/>
        <w:ind w:right="23" w:firstLine="709"/>
        <w:jc w:val="center"/>
        <w:rPr>
          <w:rFonts w:ascii="Times New Roman" w:eastAsia="Times New Roman" w:hAnsi="Times New Roman" w:cs="Times New Roman"/>
          <w:b/>
          <w:sz w:val="24"/>
          <w:szCs w:val="24"/>
          <w:lang w:eastAsia="fr-FR"/>
        </w:rPr>
      </w:pPr>
      <w:r w:rsidRPr="004D4336">
        <w:rPr>
          <w:rFonts w:ascii="Times New Roman" w:eastAsia="Times New Roman" w:hAnsi="Times New Roman" w:cs="Times New Roman"/>
          <w:b/>
          <w:sz w:val="24"/>
          <w:szCs w:val="24"/>
          <w:lang w:eastAsia="fr-FR"/>
        </w:rPr>
        <w:t>І</w:t>
      </w:r>
      <w:r w:rsidR="003E09CD" w:rsidRPr="004D4336">
        <w:rPr>
          <w:rFonts w:ascii="Times New Roman" w:eastAsia="Times New Roman" w:hAnsi="Times New Roman" w:cs="Times New Roman"/>
          <w:b/>
          <w:sz w:val="24"/>
          <w:szCs w:val="24"/>
          <w:lang w:eastAsia="fr-FR"/>
        </w:rPr>
        <w:t>X. ОБЯВЯВАНЕ РЕШЕНИЕТО НА ВЪЗЛОЖИТЕЛЯ</w:t>
      </w:r>
    </w:p>
    <w:p w:rsidR="003E09CD" w:rsidRPr="004D4336" w:rsidRDefault="003E09CD" w:rsidP="0044177B">
      <w:pPr>
        <w:spacing w:after="0" w:line="240" w:lineRule="auto"/>
        <w:ind w:right="23" w:firstLine="709"/>
        <w:jc w:val="center"/>
        <w:rPr>
          <w:rFonts w:ascii="Times New Roman" w:eastAsia="Times New Roman" w:hAnsi="Times New Roman" w:cs="Times New Roman"/>
          <w:b/>
          <w:sz w:val="24"/>
          <w:szCs w:val="24"/>
          <w:lang w:eastAsia="fr-FR"/>
        </w:rPr>
      </w:pPr>
    </w:p>
    <w:p w:rsidR="003E09CD" w:rsidRPr="004D4336"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 xml:space="preserve">Възложителят в срок от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на поръчката. </w:t>
      </w:r>
    </w:p>
    <w:p w:rsidR="003E09CD" w:rsidRPr="004D4336"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В решението си възложителят посочва и отстранените от участие в процедурата участници и оферти и мотивите за отстраняването им.</w:t>
      </w:r>
    </w:p>
    <w:p w:rsidR="003E09CD" w:rsidRPr="004D4336"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Възложителят изпраща решението си на участниците в тридневен срок от издаването му.</w:t>
      </w:r>
      <w:r w:rsidR="00174074" w:rsidRPr="00174074">
        <w:t xml:space="preserve"> </w:t>
      </w:r>
      <w:r w:rsidR="00174074" w:rsidRPr="00174074">
        <w:rPr>
          <w:rFonts w:ascii="Times New Roman" w:eastAsia="Times New Roman" w:hAnsi="Times New Roman" w:cs="Times New Roman"/>
          <w:sz w:val="24"/>
          <w:szCs w:val="24"/>
        </w:rPr>
        <w:t>В същият ден Възложителя публикува, в своя профил на купувача, Решението за класиране на участниците заедно с протоколите от дейността на комисията, като при публикуването се съблюдават приложимите ограничения във връзка с обявяване на чувствителна търговска информация и правилата на конкуренцията.</w:t>
      </w:r>
    </w:p>
    <w:p w:rsidR="003E09CD" w:rsidRPr="004D4336"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4"/>
        </w:rPr>
        <w:t>Възложителят уведомява Европейската комисия в случаите по чл. 70, ал. 4. от ЗОП.</w:t>
      </w:r>
    </w:p>
    <w:p w:rsidR="003E09CD" w:rsidRPr="004D4336"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4D4336">
        <w:rPr>
          <w:rFonts w:ascii="Times New Roman" w:eastAsia="Times New Roman" w:hAnsi="Times New Roman" w:cs="Times New Roman"/>
          <w:sz w:val="24"/>
          <w:szCs w:val="20"/>
        </w:rPr>
        <w:t>При писмено искане от участник, направено в срока за обжалване на решението, възложителят е длъжен в тридневен срок от получаването да му осигури копие или достъп до протокола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3E09CD" w:rsidRPr="004D4336"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p>
    <w:p w:rsidR="003E09CD" w:rsidRPr="004D4336" w:rsidRDefault="00486079" w:rsidP="0044177B">
      <w:pPr>
        <w:tabs>
          <w:tab w:val="left" w:pos="426"/>
        </w:tabs>
        <w:autoSpaceDE w:val="0"/>
        <w:autoSpaceDN w:val="0"/>
        <w:adjustRightInd w:val="0"/>
        <w:spacing w:after="0" w:line="240" w:lineRule="auto"/>
        <w:ind w:left="360" w:right="23" w:firstLine="709"/>
        <w:jc w:val="center"/>
        <w:rPr>
          <w:rFonts w:ascii="Times New Roman" w:eastAsia="Times New Roman" w:hAnsi="Times New Roman" w:cs="Times New Roman"/>
          <w:b/>
          <w:bCs/>
          <w:sz w:val="24"/>
          <w:szCs w:val="24"/>
          <w:lang w:eastAsia="bg-BG"/>
        </w:rPr>
      </w:pPr>
      <w:r w:rsidRPr="004D4336">
        <w:rPr>
          <w:rFonts w:ascii="Times New Roman" w:eastAsia="Times New Roman" w:hAnsi="Times New Roman" w:cs="Times New Roman"/>
          <w:b/>
          <w:sz w:val="24"/>
          <w:szCs w:val="24"/>
          <w:lang w:eastAsia="bg-BG"/>
        </w:rPr>
        <w:t>X</w:t>
      </w:r>
      <w:r w:rsidR="003E09CD" w:rsidRPr="004D4336">
        <w:rPr>
          <w:rFonts w:ascii="Times New Roman" w:eastAsia="Times New Roman" w:hAnsi="Times New Roman" w:cs="Times New Roman"/>
          <w:b/>
          <w:sz w:val="24"/>
          <w:szCs w:val="24"/>
          <w:lang w:eastAsia="bg-BG"/>
        </w:rPr>
        <w:t>.</w:t>
      </w:r>
      <w:r w:rsidR="003E09CD" w:rsidRPr="004D4336">
        <w:rPr>
          <w:rFonts w:ascii="Times New Roman" w:eastAsia="Times New Roman" w:hAnsi="Times New Roman" w:cs="Times New Roman"/>
          <w:b/>
          <w:bCs/>
          <w:sz w:val="24"/>
          <w:szCs w:val="24"/>
          <w:lang w:eastAsia="bg-BG"/>
        </w:rPr>
        <w:t xml:space="preserve"> ПРЕКРАТЯВАНЕ НА ПРОЦЕДУРАТА</w:t>
      </w:r>
    </w:p>
    <w:p w:rsidR="003E09CD" w:rsidRPr="004D4336" w:rsidRDefault="003E09CD" w:rsidP="0044177B">
      <w:pPr>
        <w:spacing w:after="0" w:line="240" w:lineRule="auto"/>
        <w:ind w:firstLine="709"/>
        <w:jc w:val="both"/>
        <w:rPr>
          <w:rFonts w:ascii="Times New Roman" w:eastAsia="Times New Roman" w:hAnsi="Times New Roman" w:cs="Times New Roman"/>
          <w:b/>
          <w:sz w:val="24"/>
          <w:szCs w:val="24"/>
        </w:rPr>
      </w:pPr>
    </w:p>
    <w:p w:rsidR="003E09CD" w:rsidRPr="004D4336" w:rsidRDefault="003E09CD" w:rsidP="0044177B">
      <w:pPr>
        <w:tabs>
          <w:tab w:val="left" w:pos="1134"/>
        </w:tabs>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sz w:val="24"/>
          <w:szCs w:val="24"/>
        </w:rPr>
        <w:t>1.</w:t>
      </w:r>
      <w:r w:rsidRPr="004D4336">
        <w:rPr>
          <w:rFonts w:ascii="Times New Roman" w:eastAsia="Batang" w:hAnsi="Times New Roman" w:cs="Times New Roman"/>
          <w:sz w:val="24"/>
          <w:szCs w:val="24"/>
        </w:rPr>
        <w:t xml:space="preserve"> Възложителят прекратява процедурата за възлагане на обществена поръчка с мотивирано решение, когато:</w:t>
      </w:r>
    </w:p>
    <w:p w:rsidR="003E09CD" w:rsidRPr="004D4336"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не е подадена нито една оферта или няма участник, който отговаря на изискванията по чл. 47 - 53а ЗОП;</w:t>
      </w:r>
    </w:p>
    <w:p w:rsidR="003E09CD" w:rsidRPr="004D4336"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всички оферти не отговарят на предварително обявените условия от възложителя;</w:t>
      </w:r>
    </w:p>
    <w:p w:rsidR="003E09CD" w:rsidRPr="004D4336"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3E09CD" w:rsidRPr="004D4336"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първият или вторият класиран участник откаже да сключи договор;</w:t>
      </w:r>
    </w:p>
    <w:p w:rsidR="003E09CD" w:rsidRPr="004D4336"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3E09CD" w:rsidRPr="004D4336"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E09CD" w:rsidRPr="004D4336"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поради наличие на някое от основанията по чл. 42, ал.1 от ЗОП не се сключва договор за обществена поръчка.</w:t>
      </w:r>
    </w:p>
    <w:p w:rsidR="003E09CD" w:rsidRPr="004D4336" w:rsidRDefault="003E09CD" w:rsidP="0044177B">
      <w:pPr>
        <w:tabs>
          <w:tab w:val="left" w:pos="1134"/>
        </w:tabs>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2.</w:t>
      </w:r>
      <w:r w:rsidRPr="004D4336">
        <w:rPr>
          <w:rFonts w:ascii="Times New Roman" w:eastAsia="Batang" w:hAnsi="Times New Roman" w:cs="Times New Roman"/>
          <w:sz w:val="24"/>
          <w:szCs w:val="24"/>
        </w:rPr>
        <w:t xml:space="preserve"> Възложителят може да прекрати процедурата с мотивирано решение, когато:</w:t>
      </w:r>
    </w:p>
    <w:p w:rsidR="003E09CD" w:rsidRPr="004D4336" w:rsidRDefault="003E09CD" w:rsidP="0044177B">
      <w:pPr>
        <w:numPr>
          <w:ilvl w:val="0"/>
          <w:numId w:val="5"/>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е подадена само една оферта или заявление за участие;</w:t>
      </w:r>
    </w:p>
    <w:p w:rsidR="003E09CD" w:rsidRPr="004D4336" w:rsidRDefault="003E09CD" w:rsidP="0044177B">
      <w:pPr>
        <w:numPr>
          <w:ilvl w:val="0"/>
          <w:numId w:val="5"/>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има само един участник, който отговаря на изискванията по чл. 47-53а от ЗОП, или само една оферта отговаря на предварително обявените условия от възложителя.</w:t>
      </w:r>
    </w:p>
    <w:p w:rsidR="003E09CD" w:rsidRPr="004D4336" w:rsidRDefault="003E09CD" w:rsidP="0044177B">
      <w:pPr>
        <w:numPr>
          <w:ilvl w:val="0"/>
          <w:numId w:val="5"/>
        </w:numPr>
        <w:spacing w:after="0" w:line="240" w:lineRule="auto"/>
        <w:ind w:left="0"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участникът, класиран на първо място откаже да сключи договор, или не изпълни някое от изискванията на чл. 42, ал. 1 или не отговаря на изискванията на чл. 47, ал. 1 и 5 или на изискванията на чл. 47, ал. 2, когато са посочени в обявлението.</w:t>
      </w:r>
    </w:p>
    <w:p w:rsidR="003E09CD" w:rsidRDefault="003E09CD" w:rsidP="0044177B">
      <w:pPr>
        <w:tabs>
          <w:tab w:val="left" w:pos="1134"/>
        </w:tabs>
        <w:spacing w:after="0" w:line="240" w:lineRule="auto"/>
        <w:ind w:firstLine="709"/>
        <w:jc w:val="both"/>
        <w:rPr>
          <w:rFonts w:ascii="Times New Roman" w:eastAsia="Batang" w:hAnsi="Times New Roman" w:cs="Times New Roman"/>
          <w:sz w:val="24"/>
          <w:szCs w:val="24"/>
          <w:lang w:val="en-US"/>
        </w:rPr>
      </w:pPr>
      <w:bookmarkStart w:id="4" w:name="bookmark10"/>
      <w:r w:rsidRPr="004D4336">
        <w:rPr>
          <w:rFonts w:ascii="Times New Roman" w:eastAsia="Batang" w:hAnsi="Times New Roman" w:cs="Times New Roman"/>
          <w:b/>
          <w:bCs/>
          <w:sz w:val="24"/>
          <w:szCs w:val="24"/>
        </w:rPr>
        <w:t xml:space="preserve">3. </w:t>
      </w:r>
      <w:bookmarkEnd w:id="4"/>
      <w:r w:rsidRPr="004D4336">
        <w:rPr>
          <w:rFonts w:ascii="Times New Roman" w:eastAsia="Batang" w:hAnsi="Times New Roman" w:cs="Times New Roman"/>
          <w:sz w:val="24"/>
          <w:szCs w:val="24"/>
        </w:rPr>
        <w:t>Възложителят е длъжен в три</w:t>
      </w:r>
      <w:r w:rsidR="003F62BE" w:rsidRPr="004D4336">
        <w:rPr>
          <w:rFonts w:ascii="Times New Roman" w:eastAsia="Batang" w:hAnsi="Times New Roman" w:cs="Times New Roman"/>
          <w:sz w:val="24"/>
          <w:szCs w:val="24"/>
        </w:rPr>
        <w:t xml:space="preserve">дневен срок от решението по т.1. или </w:t>
      </w:r>
      <w:r w:rsidRPr="004D4336">
        <w:rPr>
          <w:rFonts w:ascii="Times New Roman" w:eastAsia="Batang" w:hAnsi="Times New Roman" w:cs="Times New Roman"/>
          <w:sz w:val="24"/>
          <w:szCs w:val="24"/>
        </w:rPr>
        <w:t>2 да уведоми участниците за прекратяването на процедурата за възлагане на обществена поръчка, както и да изпрати копие от него до изпълнителния директор на агенцията по обществени поръчки.</w:t>
      </w:r>
    </w:p>
    <w:p w:rsidR="00ED23A4" w:rsidRPr="00ED23A4" w:rsidRDefault="00ED23A4" w:rsidP="0044177B">
      <w:pPr>
        <w:tabs>
          <w:tab w:val="left" w:pos="1134"/>
        </w:tabs>
        <w:spacing w:after="0" w:line="240" w:lineRule="auto"/>
        <w:ind w:firstLine="709"/>
        <w:jc w:val="both"/>
        <w:rPr>
          <w:rFonts w:ascii="Times New Roman" w:eastAsia="Batang" w:hAnsi="Times New Roman" w:cs="Times New Roman"/>
          <w:sz w:val="24"/>
          <w:szCs w:val="24"/>
        </w:rPr>
      </w:pPr>
      <w:r w:rsidRPr="00ED23A4">
        <w:rPr>
          <w:rFonts w:ascii="Times New Roman" w:eastAsia="Batang" w:hAnsi="Times New Roman" w:cs="Times New Roman"/>
          <w:sz w:val="24"/>
          <w:szCs w:val="24"/>
        </w:rPr>
        <w:t>Решението за прекратяване на процедурата се публикува в профила на купувача, подържан от Възложителя.</w:t>
      </w:r>
    </w:p>
    <w:p w:rsidR="003E09CD" w:rsidRPr="00ED23A4" w:rsidRDefault="003E09CD" w:rsidP="0044177B">
      <w:pPr>
        <w:autoSpaceDE w:val="0"/>
        <w:autoSpaceDN w:val="0"/>
        <w:adjustRightInd w:val="0"/>
        <w:spacing w:after="0" w:line="240" w:lineRule="auto"/>
        <w:ind w:right="23" w:firstLine="709"/>
        <w:rPr>
          <w:rFonts w:ascii="Times New Roman" w:eastAsia="Times New Roman" w:hAnsi="Times New Roman" w:cs="Times New Roman"/>
          <w:sz w:val="24"/>
          <w:szCs w:val="24"/>
          <w:lang w:eastAsia="bg-BG"/>
        </w:rPr>
      </w:pPr>
    </w:p>
    <w:p w:rsidR="003E09CD" w:rsidRPr="004D4336" w:rsidRDefault="003E09CD" w:rsidP="0044177B">
      <w:pPr>
        <w:autoSpaceDE w:val="0"/>
        <w:autoSpaceDN w:val="0"/>
        <w:adjustRightInd w:val="0"/>
        <w:spacing w:after="0" w:line="240" w:lineRule="auto"/>
        <w:ind w:right="23" w:firstLine="709"/>
        <w:jc w:val="center"/>
        <w:rPr>
          <w:rFonts w:ascii="Times New Roman" w:eastAsia="Times New Roman" w:hAnsi="Times New Roman" w:cs="Times New Roman"/>
          <w:b/>
          <w:sz w:val="24"/>
          <w:szCs w:val="24"/>
          <w:lang w:eastAsia="bg-BG"/>
        </w:rPr>
      </w:pPr>
      <w:r w:rsidRPr="004D4336">
        <w:rPr>
          <w:rFonts w:ascii="Times New Roman" w:eastAsia="Times New Roman" w:hAnsi="Times New Roman" w:cs="Times New Roman"/>
          <w:b/>
          <w:sz w:val="24"/>
          <w:szCs w:val="24"/>
          <w:lang w:eastAsia="bg-BG"/>
        </w:rPr>
        <w:t>ХІ. СКЛЮЧВАНЕ НА ДОГОВОР</w:t>
      </w:r>
    </w:p>
    <w:p w:rsidR="003E09CD" w:rsidRPr="004D4336" w:rsidRDefault="003E09CD" w:rsidP="0044177B">
      <w:pPr>
        <w:autoSpaceDE w:val="0"/>
        <w:autoSpaceDN w:val="0"/>
        <w:adjustRightInd w:val="0"/>
        <w:spacing w:after="0" w:line="240" w:lineRule="auto"/>
        <w:ind w:right="23" w:firstLine="709"/>
        <w:jc w:val="center"/>
        <w:rPr>
          <w:rFonts w:ascii="Times New Roman" w:eastAsia="Times New Roman" w:hAnsi="Times New Roman" w:cs="Times New Roman"/>
          <w:b/>
          <w:sz w:val="24"/>
          <w:szCs w:val="24"/>
          <w:lang w:eastAsia="bg-BG"/>
        </w:rPr>
      </w:pPr>
    </w:p>
    <w:p w:rsidR="003E09CD" w:rsidRPr="004D4336" w:rsidRDefault="003E09CD" w:rsidP="0044177B">
      <w:pPr>
        <w:tabs>
          <w:tab w:val="left" w:pos="1134"/>
        </w:tabs>
        <w:spacing w:after="0" w:line="240" w:lineRule="auto"/>
        <w:ind w:firstLine="709"/>
        <w:jc w:val="both"/>
        <w:rPr>
          <w:rFonts w:ascii="Times New Roman" w:eastAsia="Batang" w:hAnsi="Times New Roman" w:cs="Times New Roman"/>
          <w:b/>
          <w:bCs/>
          <w:caps/>
          <w:sz w:val="24"/>
          <w:szCs w:val="24"/>
        </w:rPr>
      </w:pPr>
      <w:r w:rsidRPr="004D4336">
        <w:rPr>
          <w:rFonts w:ascii="Times New Roman" w:eastAsia="Batang" w:hAnsi="Times New Roman" w:cs="Times New Roman"/>
          <w:b/>
          <w:bCs/>
          <w:caps/>
          <w:sz w:val="24"/>
          <w:szCs w:val="24"/>
        </w:rPr>
        <w:t xml:space="preserve">1. </w:t>
      </w:r>
      <w:r w:rsidRPr="004D4336">
        <w:rPr>
          <w:rFonts w:ascii="Times New Roman" w:eastAsia="Batang" w:hAnsi="Times New Roman" w:cs="Times New Roman"/>
          <w:sz w:val="24"/>
          <w:szCs w:val="24"/>
        </w:rPr>
        <w:t>Възложителят сключва писмен договор за обществена поръчка с участника, определен за изпълнител в резултат на проведената процедура. 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3E09CD" w:rsidRPr="004D4336" w:rsidRDefault="003E09CD" w:rsidP="0044177B">
      <w:pPr>
        <w:tabs>
          <w:tab w:val="left" w:pos="426"/>
        </w:tabs>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2.</w:t>
      </w:r>
      <w:r w:rsidRPr="004D4336">
        <w:rPr>
          <w:rFonts w:ascii="Times New Roman" w:eastAsia="Batang" w:hAnsi="Times New Roman" w:cs="Times New Roman"/>
          <w:sz w:val="24"/>
          <w:szCs w:val="24"/>
        </w:rPr>
        <w:t xml:space="preserve"> 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3E09CD" w:rsidRPr="004D4336" w:rsidRDefault="003E09CD" w:rsidP="0044177B">
      <w:pPr>
        <w:tabs>
          <w:tab w:val="left" w:pos="426"/>
        </w:tabs>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3.</w:t>
      </w:r>
      <w:r w:rsidRPr="004D4336">
        <w:rPr>
          <w:rFonts w:ascii="Times New Roman" w:eastAsia="Batang" w:hAnsi="Times New Roman" w:cs="Times New Roman"/>
          <w:sz w:val="24"/>
          <w:szCs w:val="24"/>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чл.41 ал.3 от ЗОП.</w:t>
      </w:r>
    </w:p>
    <w:p w:rsidR="003E09CD" w:rsidRPr="004D4336" w:rsidRDefault="003E09CD" w:rsidP="0044177B">
      <w:pPr>
        <w:tabs>
          <w:tab w:val="left" w:pos="426"/>
        </w:tabs>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4.</w:t>
      </w:r>
      <w:r w:rsidRPr="004D4336">
        <w:rPr>
          <w:rFonts w:ascii="Times New Roman" w:eastAsia="Batang" w:hAnsi="Times New Roman" w:cs="Times New Roman"/>
          <w:sz w:val="24"/>
          <w:szCs w:val="24"/>
        </w:rPr>
        <w:t xml:space="preserve"> Възложителят няма право да сключи договор с избрания изпълнител преди влизането в сила на всички решения по процедурата. Не се допуска сключването на безсрочни договори за обществени поръчки.</w:t>
      </w:r>
    </w:p>
    <w:p w:rsidR="003E09CD" w:rsidRPr="004D4336" w:rsidRDefault="003E09CD" w:rsidP="0044177B">
      <w:pPr>
        <w:tabs>
          <w:tab w:val="left" w:pos="426"/>
        </w:tabs>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5.</w:t>
      </w:r>
      <w:r w:rsidRPr="004D4336">
        <w:rPr>
          <w:rFonts w:ascii="Times New Roman" w:eastAsia="Batang" w:hAnsi="Times New Roman" w:cs="Times New Roman"/>
          <w:sz w:val="24"/>
          <w:szCs w:val="24"/>
        </w:rPr>
        <w:t xml:space="preserve"> Възложителят може да прекрати процедурата или с решение да определи за изпълнител и да сключи договор с втория класиран участник в случаите, когато участникът, класиран на първо място:</w:t>
      </w:r>
    </w:p>
    <w:p w:rsidR="003E09CD" w:rsidRPr="004D4336" w:rsidRDefault="003E09CD" w:rsidP="0044177B">
      <w:pPr>
        <w:numPr>
          <w:ilvl w:val="0"/>
          <w:numId w:val="6"/>
        </w:num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откаже да сключи договор;</w:t>
      </w:r>
    </w:p>
    <w:p w:rsidR="003E09CD" w:rsidRPr="004D4336" w:rsidRDefault="003E09CD" w:rsidP="0044177B">
      <w:pPr>
        <w:numPr>
          <w:ilvl w:val="0"/>
          <w:numId w:val="6"/>
        </w:num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не изпълни някое от изискванията на чл. 42, ал. 1 ЗОП.</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Arial Narrow" w:hAnsi="Times New Roman" w:cs="Times New Roman"/>
          <w:b/>
          <w:bCs/>
          <w:sz w:val="24"/>
          <w:szCs w:val="24"/>
          <w:shd w:val="clear" w:color="auto" w:fill="FFFFFF"/>
        </w:rPr>
        <w:t>6.</w:t>
      </w:r>
      <w:r w:rsidRPr="004D4336">
        <w:rPr>
          <w:rFonts w:ascii="Times New Roman" w:eastAsia="Batang" w:hAnsi="Times New Roman" w:cs="Times New Roman"/>
          <w:sz w:val="24"/>
          <w:szCs w:val="24"/>
        </w:rPr>
        <w:t xml:space="preserve"> Договор за обществена поръчка не се сключва с участник, определен за изпълнител, който при подписване на договора:</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6.1.</w:t>
      </w:r>
      <w:r w:rsidRPr="004D4336">
        <w:rPr>
          <w:rFonts w:ascii="Times New Roman" w:eastAsia="Batang" w:hAnsi="Times New Roman" w:cs="Times New Roman"/>
          <w:sz w:val="24"/>
          <w:szCs w:val="24"/>
        </w:rPr>
        <w:t xml:space="preserve"> са налице обстоятелствата визирани в чл. 47, ал. 1 и 5 от ЗОП и посочените в обявлението изисквания по чл. 47, ал. 2, т. 1 – 5 от ЗОП;</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6.2.</w:t>
      </w:r>
      <w:r w:rsidRPr="004D4336">
        <w:rPr>
          <w:rFonts w:ascii="Times New Roman" w:eastAsia="Batang" w:hAnsi="Times New Roman" w:cs="Times New Roman"/>
          <w:sz w:val="24"/>
          <w:szCs w:val="24"/>
        </w:rPr>
        <w:t xml:space="preserve"> не представи определената гаранция за изпълнение на договора.</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6.3.</w:t>
      </w:r>
      <w:r w:rsidRPr="004D4336">
        <w:rPr>
          <w:rFonts w:ascii="Times New Roman" w:eastAsia="Batang" w:hAnsi="Times New Roman" w:cs="Times New Roman"/>
          <w:sz w:val="24"/>
          <w:szCs w:val="24"/>
        </w:rPr>
        <w:t xml:space="preserve">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и/или е поставено от възложителя при откриване на процедурата.</w:t>
      </w:r>
    </w:p>
    <w:p w:rsidR="003E09CD" w:rsidRPr="004D4336" w:rsidRDefault="00685AD3"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 xml:space="preserve">Забележка: т. </w:t>
      </w:r>
      <w:r w:rsidR="003E09CD" w:rsidRPr="004D4336">
        <w:rPr>
          <w:rFonts w:ascii="Times New Roman" w:eastAsia="Batang" w:hAnsi="Times New Roman" w:cs="Times New Roman"/>
          <w:sz w:val="24"/>
          <w:szCs w:val="24"/>
        </w:rPr>
        <w:t>6.1. не се прилага в случаите когато Възложителите, за които се прилага чл. 23, ал. 4 от Закона за търговския регистър, не могат да изискват представяне на документите по ал. 9, когато те се отнасят за обстоятелствата, вписани в търговския регистър по чл. 47, ал. 10.</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7.</w:t>
      </w:r>
      <w:r w:rsidRPr="004D4336">
        <w:rPr>
          <w:rFonts w:ascii="Times New Roman" w:eastAsia="Batang" w:hAnsi="Times New Roman" w:cs="Times New Roman"/>
          <w:sz w:val="24"/>
          <w:szCs w:val="24"/>
        </w:rPr>
        <w:t xml:space="preserve"> Страните по договора за обществена поръчка не могат да го изменят.</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8.</w:t>
      </w:r>
      <w:r w:rsidRPr="004D4336">
        <w:rPr>
          <w:rFonts w:ascii="Times New Roman" w:eastAsia="Batang" w:hAnsi="Times New Roman" w:cs="Times New Roman"/>
          <w:sz w:val="24"/>
          <w:szCs w:val="24"/>
        </w:rPr>
        <w:t xml:space="preserve"> Изменение на сключен договор за обществена поръчка се допуска по изключение когато в резултат на непредвидени обстоятелства се налага:</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8.1.</w:t>
      </w:r>
      <w:r w:rsidRPr="004D4336">
        <w:rPr>
          <w:rFonts w:ascii="Times New Roman" w:eastAsia="Batang" w:hAnsi="Times New Roman" w:cs="Times New Roman"/>
          <w:sz w:val="24"/>
          <w:szCs w:val="24"/>
        </w:rPr>
        <w:t xml:space="preserve"> промяна в сроковете на договора, или</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8.2.</w:t>
      </w:r>
      <w:r w:rsidRPr="004D4336">
        <w:rPr>
          <w:rFonts w:ascii="Times New Roman" w:eastAsia="Batang" w:hAnsi="Times New Roman" w:cs="Times New Roman"/>
          <w:sz w:val="24"/>
          <w:szCs w:val="24"/>
        </w:rPr>
        <w:t xml:space="preserve">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8.3.</w:t>
      </w:r>
      <w:r w:rsidRPr="004D4336">
        <w:rPr>
          <w:rFonts w:ascii="Times New Roman" w:eastAsia="Batang" w:hAnsi="Times New Roman" w:cs="Times New Roman"/>
          <w:sz w:val="24"/>
          <w:szCs w:val="24"/>
        </w:rPr>
        <w:t xml:space="preserve"> цялостна или частична замяна на стоки, включени в предмета на поръчка за доставка, включително на техни елементи, компоненти или части, когато това е в интерес на възложителя, не води до увеличаване на стойността на договора и заменящите стоки съответстват на изискванията на техническите спецификации, като имат технически предимства и/или по-добри функционални характеристики в сравнение със заменяните стоки, или</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sz w:val="24"/>
          <w:szCs w:val="24"/>
        </w:rPr>
        <w:t>8.4.</w:t>
      </w:r>
      <w:r w:rsidRPr="004D4336">
        <w:rPr>
          <w:rFonts w:ascii="Times New Roman" w:eastAsia="Batang" w:hAnsi="Times New Roman" w:cs="Times New Roman"/>
          <w:sz w:val="24"/>
          <w:szCs w:val="24"/>
        </w:rPr>
        <w:t xml:space="preserve">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sz w:val="24"/>
          <w:szCs w:val="24"/>
        </w:rPr>
        <w:t>8.5.</w:t>
      </w:r>
      <w:r w:rsidRPr="004D4336">
        <w:rPr>
          <w:rFonts w:ascii="Times New Roman" w:eastAsia="Batang" w:hAnsi="Times New Roman" w:cs="Times New Roman"/>
          <w:sz w:val="24"/>
          <w:szCs w:val="24"/>
        </w:rPr>
        <w:t xml:space="preserve">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sz w:val="24"/>
          <w:szCs w:val="24"/>
        </w:rPr>
        <w:t xml:space="preserve">8.6. </w:t>
      </w:r>
      <w:r w:rsidRPr="004D4336">
        <w:rPr>
          <w:rFonts w:ascii="Times New Roman" w:eastAsia="Batang" w:hAnsi="Times New Roman" w:cs="Times New Roman"/>
          <w:sz w:val="24"/>
          <w:szCs w:val="24"/>
        </w:rPr>
        <w:t>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3E09CD" w:rsidRPr="004D433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sz w:val="24"/>
          <w:szCs w:val="24"/>
        </w:rPr>
        <w:t>Изменени</w:t>
      </w:r>
      <w:r w:rsidR="006E2CE6" w:rsidRPr="004D4336">
        <w:rPr>
          <w:rFonts w:ascii="Times New Roman" w:eastAsia="Batang" w:hAnsi="Times New Roman" w:cs="Times New Roman"/>
          <w:sz w:val="24"/>
          <w:szCs w:val="24"/>
        </w:rPr>
        <w:t xml:space="preserve">ето на цената на основание т. </w:t>
      </w:r>
      <w:r w:rsidRPr="004D4336">
        <w:rPr>
          <w:rFonts w:ascii="Times New Roman" w:eastAsia="Batang" w:hAnsi="Times New Roman" w:cs="Times New Roman"/>
          <w:sz w:val="24"/>
          <w:szCs w:val="24"/>
        </w:rPr>
        <w:t>8.5. е допустимо до размера на реалното увеличение на разходите на изпълнителя, настъпило като резултат от изменението на държавно регулираната цена.</w:t>
      </w:r>
    </w:p>
    <w:p w:rsidR="003E09CD" w:rsidRPr="00363F26" w:rsidRDefault="003E09CD" w:rsidP="0044177B">
      <w:pPr>
        <w:spacing w:after="0" w:line="240" w:lineRule="auto"/>
        <w:ind w:firstLine="709"/>
        <w:jc w:val="both"/>
        <w:rPr>
          <w:rFonts w:ascii="Times New Roman" w:eastAsia="Batang" w:hAnsi="Times New Roman" w:cs="Times New Roman"/>
          <w:sz w:val="24"/>
          <w:szCs w:val="24"/>
        </w:rPr>
      </w:pPr>
      <w:r w:rsidRPr="004D4336">
        <w:rPr>
          <w:rFonts w:ascii="Times New Roman" w:eastAsia="Batang" w:hAnsi="Times New Roman" w:cs="Times New Roman"/>
          <w:b/>
          <w:bCs/>
          <w:sz w:val="24"/>
          <w:szCs w:val="24"/>
        </w:rPr>
        <w:t>9.</w:t>
      </w:r>
      <w:r w:rsidRPr="004D4336">
        <w:rPr>
          <w:rFonts w:ascii="Times New Roman" w:eastAsia="Batang" w:hAnsi="Times New Roman" w:cs="Times New Roman"/>
          <w:sz w:val="24"/>
          <w:szCs w:val="24"/>
        </w:rPr>
        <w:t xml:space="preserve"> Възложителят може да прекрати договор за обществена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w:t>
      </w:r>
      <w:r w:rsidRPr="00363F26">
        <w:rPr>
          <w:rFonts w:ascii="Times New Roman" w:eastAsia="Batang" w:hAnsi="Times New Roman" w:cs="Times New Roman"/>
          <w:sz w:val="24"/>
          <w:szCs w:val="24"/>
        </w:rPr>
        <w:t>договора в съответствие с уговореното в него.</w:t>
      </w:r>
    </w:p>
    <w:p w:rsidR="00363F26" w:rsidRPr="00363F26" w:rsidRDefault="00363F26" w:rsidP="0044177B">
      <w:pPr>
        <w:spacing w:after="0" w:line="240" w:lineRule="auto"/>
        <w:ind w:firstLine="709"/>
        <w:jc w:val="both"/>
        <w:rPr>
          <w:rFonts w:ascii="Times New Roman" w:eastAsia="Batang" w:hAnsi="Times New Roman" w:cs="Times New Roman"/>
          <w:sz w:val="24"/>
          <w:szCs w:val="24"/>
        </w:rPr>
      </w:pPr>
      <w:r w:rsidRPr="00363F26">
        <w:rPr>
          <w:rFonts w:ascii="Times New Roman" w:eastAsia="Batang" w:hAnsi="Times New Roman" w:cs="Times New Roman"/>
          <w:b/>
          <w:sz w:val="24"/>
          <w:szCs w:val="24"/>
        </w:rPr>
        <w:t>10.</w:t>
      </w:r>
      <w:r w:rsidRPr="00363F26">
        <w:rPr>
          <w:rFonts w:ascii="Times New Roman" w:eastAsia="Batang" w:hAnsi="Times New Roman" w:cs="Times New Roman"/>
          <w:sz w:val="24"/>
          <w:szCs w:val="24"/>
        </w:rPr>
        <w:t xml:space="preserve"> Договорът за обществената поръчка, заедно със задължителните приложения към него, се публикува в профила на купувача, подържан от Възложителя, като при публикуването се съблюдават приложимите ограничения във връзка с обявяване на чувствителна търговска информация и правилата на конкуренцията.</w:t>
      </w:r>
    </w:p>
    <w:p w:rsidR="003E09CD" w:rsidRPr="00363F26" w:rsidRDefault="003E09CD" w:rsidP="0044177B">
      <w:pPr>
        <w:tabs>
          <w:tab w:val="decimal" w:pos="357"/>
        </w:tabs>
        <w:spacing w:after="0" w:line="240" w:lineRule="auto"/>
        <w:ind w:firstLine="709"/>
        <w:jc w:val="both"/>
        <w:rPr>
          <w:rFonts w:ascii="Times New Roman" w:eastAsia="Batang" w:hAnsi="Times New Roman" w:cs="Times New Roman"/>
          <w:b/>
          <w:bCs/>
          <w:sz w:val="24"/>
          <w:szCs w:val="24"/>
          <w:lang w:eastAsia="bg-BG"/>
        </w:rPr>
      </w:pPr>
    </w:p>
    <w:p w:rsidR="003E09CD" w:rsidRPr="004D4336" w:rsidRDefault="003E09CD" w:rsidP="0044177B">
      <w:pPr>
        <w:widowControl w:val="0"/>
        <w:autoSpaceDE w:val="0"/>
        <w:autoSpaceDN w:val="0"/>
        <w:adjustRightInd w:val="0"/>
        <w:spacing w:after="0" w:line="250" w:lineRule="exact"/>
        <w:ind w:firstLine="709"/>
        <w:jc w:val="both"/>
        <w:rPr>
          <w:rFonts w:ascii="Times New Roman" w:eastAsia="Times New Roman" w:hAnsi="Times New Roman" w:cs="Arial"/>
          <w:b/>
          <w:bCs/>
          <w:lang w:eastAsia="bg-BG"/>
        </w:rPr>
      </w:pPr>
      <w:r w:rsidRPr="004D4336">
        <w:rPr>
          <w:rFonts w:ascii="Times New Roman" w:eastAsia="Times New Roman" w:hAnsi="Times New Roman" w:cs="Arial"/>
          <w:b/>
          <w:bCs/>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3E09CD" w:rsidRPr="004D4336" w:rsidRDefault="003E09CD" w:rsidP="0044177B">
      <w:pPr>
        <w:widowControl w:val="0"/>
        <w:autoSpaceDE w:val="0"/>
        <w:autoSpaceDN w:val="0"/>
        <w:adjustRightInd w:val="0"/>
        <w:spacing w:after="0" w:line="250" w:lineRule="exact"/>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
          <w:bCs/>
          <w:lang w:eastAsia="bg-BG"/>
        </w:rPr>
      </w:pPr>
      <w:r w:rsidRPr="004D4336">
        <w:rPr>
          <w:rFonts w:ascii="Times New Roman" w:eastAsia="Times New Roman" w:hAnsi="Times New Roman" w:cs="Arial"/>
          <w:b/>
          <w:bCs/>
          <w:lang w:eastAsia="bg-BG"/>
        </w:rPr>
        <w:t>-</w:t>
      </w:r>
      <w:r w:rsidRPr="004D4336">
        <w:rPr>
          <w:rFonts w:ascii="Times New Roman" w:eastAsia="Times New Roman" w:hAnsi="Times New Roman" w:cs="Arial"/>
          <w:b/>
          <w:bCs/>
          <w:lang w:eastAsia="bg-BG"/>
        </w:rPr>
        <w:tab/>
        <w:t>Относно задълженията, свързани с данъци и осигуровки:</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Национална агенция по приходите:</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Информационен телефон на НАП - 0700 18 700; интернет адрес: www.nap.bg</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
          <w:bCs/>
          <w:lang w:eastAsia="bg-BG"/>
        </w:rPr>
      </w:pPr>
      <w:r w:rsidRPr="004D4336">
        <w:rPr>
          <w:rFonts w:ascii="Times New Roman" w:eastAsia="Times New Roman" w:hAnsi="Times New Roman" w:cs="Arial"/>
          <w:b/>
          <w:bCs/>
          <w:lang w:eastAsia="bg-BG"/>
        </w:rPr>
        <w:t>-</w:t>
      </w:r>
      <w:r w:rsidRPr="004D4336">
        <w:rPr>
          <w:rFonts w:ascii="Times New Roman" w:eastAsia="Times New Roman" w:hAnsi="Times New Roman" w:cs="Arial"/>
          <w:b/>
          <w:bCs/>
          <w:lang w:eastAsia="bg-BG"/>
        </w:rPr>
        <w:tab/>
        <w:t>Относно задълженията, опазване на околната среда:</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Министерство на околната среда и водите</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Информационен център на МОСВ:</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работи за посетители всеки работен ден от 14 до 17 ч.</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1000 София, ул. "У. Гладстон" № 67</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Телефон: 02/ 940 6331</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Интернет адрес: http://www3.moew.government.bg/</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
          <w:bCs/>
          <w:lang w:eastAsia="bg-BG"/>
        </w:rPr>
      </w:pPr>
      <w:r w:rsidRPr="004D4336">
        <w:rPr>
          <w:rFonts w:ascii="Times New Roman" w:eastAsia="Times New Roman" w:hAnsi="Times New Roman" w:cs="Arial"/>
          <w:b/>
          <w:bCs/>
          <w:lang w:eastAsia="bg-BG"/>
        </w:rPr>
        <w:t>-</w:t>
      </w:r>
      <w:r w:rsidRPr="004D4336">
        <w:rPr>
          <w:rFonts w:ascii="Times New Roman" w:eastAsia="Times New Roman" w:hAnsi="Times New Roman" w:cs="Arial"/>
          <w:b/>
          <w:bCs/>
          <w:lang w:eastAsia="bg-BG"/>
        </w:rPr>
        <w:tab/>
        <w:t>Относно задълженията, закрила на заетостта и условията на труд:</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Министерство на труда и социалната политика:</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Интернет адрес: http://www.mlsp.government.bg</w:t>
      </w:r>
    </w:p>
    <w:p w:rsidR="003E09CD" w:rsidRPr="004D4336"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 xml:space="preserve">София 1051, ул. Триадица №2 </w:t>
      </w:r>
    </w:p>
    <w:p w:rsidR="003E09CD" w:rsidRPr="003E09CD"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4336">
        <w:rPr>
          <w:rFonts w:ascii="Times New Roman" w:eastAsia="Times New Roman" w:hAnsi="Times New Roman" w:cs="Arial"/>
          <w:bCs/>
          <w:lang w:eastAsia="bg-BG"/>
        </w:rPr>
        <w:t>Телефон: 02/ 8119 443</w:t>
      </w:r>
      <w:bookmarkEnd w:id="3"/>
    </w:p>
    <w:p w:rsidR="00C32441" w:rsidRDefault="00C32441" w:rsidP="0044177B">
      <w:pPr>
        <w:ind w:firstLine="709"/>
      </w:pPr>
    </w:p>
    <w:sectPr w:rsidR="00C32441" w:rsidSect="001D216D">
      <w:footerReference w:type="even" r:id="rId19"/>
      <w:footerReference w:type="default" r:id="rId20"/>
      <w:pgSz w:w="11906" w:h="16838"/>
      <w:pgMar w:top="567" w:right="1134" w:bottom="567" w:left="1134" w:header="425"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5B" w:rsidRDefault="00AC725B">
      <w:pPr>
        <w:spacing w:after="0" w:line="240" w:lineRule="auto"/>
      </w:pPr>
      <w:r>
        <w:separator/>
      </w:r>
    </w:p>
  </w:endnote>
  <w:endnote w:type="continuationSeparator" w:id="0">
    <w:p w:rsidR="00AC725B" w:rsidRDefault="00AC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F2" w:rsidRDefault="00D03DF2" w:rsidP="001D216D">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03DF2" w:rsidRDefault="00D03DF2" w:rsidP="001D216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F2" w:rsidRDefault="00D03DF2">
    <w:pPr>
      <w:pStyle w:val="a5"/>
      <w:jc w:val="right"/>
    </w:pPr>
    <w:r>
      <w:fldChar w:fldCharType="begin"/>
    </w:r>
    <w:r>
      <w:instrText xml:space="preserve"> PAGE   \* MERGEFORMAT </w:instrText>
    </w:r>
    <w:r>
      <w:fldChar w:fldCharType="separate"/>
    </w:r>
    <w:r w:rsidR="0084488D">
      <w:rPr>
        <w:noProof/>
      </w:rPr>
      <w:t>1</w:t>
    </w:r>
    <w:r>
      <w:rPr>
        <w:noProof/>
      </w:rPr>
      <w:fldChar w:fldCharType="end"/>
    </w:r>
  </w:p>
  <w:p w:rsidR="00D03DF2" w:rsidRPr="00A41F48" w:rsidRDefault="00D03DF2" w:rsidP="001D216D">
    <w:pPr>
      <w:pStyle w:val="a5"/>
      <w:tabs>
        <w:tab w:val="clear" w:pos="9072"/>
        <w:tab w:val="right" w:pos="9639"/>
      </w:tabs>
      <w:ind w:right="-1"/>
      <w:jc w:val="right"/>
      <w:rPr>
        <w:rFonts w:ascii="Segoe UI" w:hAnsi="Segoe UI" w:cs="Segoe UI"/>
        <w:sz w:val="16"/>
        <w:szCs w:val="16"/>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5B" w:rsidRDefault="00AC725B">
      <w:pPr>
        <w:spacing w:after="0" w:line="240" w:lineRule="auto"/>
      </w:pPr>
      <w:r>
        <w:separator/>
      </w:r>
    </w:p>
  </w:footnote>
  <w:footnote w:type="continuationSeparator" w:id="0">
    <w:p w:rsidR="00AC725B" w:rsidRDefault="00AC7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961"/>
    <w:multiLevelType w:val="hybridMultilevel"/>
    <w:tmpl w:val="F402A7DC"/>
    <w:lvl w:ilvl="0" w:tplc="3D148C9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17CC1591"/>
    <w:multiLevelType w:val="hybridMultilevel"/>
    <w:tmpl w:val="03AAC974"/>
    <w:lvl w:ilvl="0" w:tplc="4B50C5B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18D60BEA"/>
    <w:multiLevelType w:val="multilevel"/>
    <w:tmpl w:val="26CA5B20"/>
    <w:lvl w:ilvl="0">
      <w:start w:val="1"/>
      <w:numFmt w:val="decimal"/>
      <w:lvlText w:val="%1."/>
      <w:lvlJc w:val="left"/>
      <w:pPr>
        <w:tabs>
          <w:tab w:val="num" w:pos="502"/>
        </w:tabs>
        <w:ind w:left="502" w:hanging="360"/>
      </w:pPr>
      <w:rPr>
        <w:rFonts w:hint="default"/>
      </w:rPr>
    </w:lvl>
    <w:lvl w:ilvl="1">
      <w:start w:val="4"/>
      <w:numFmt w:val="decimal"/>
      <w:isLgl/>
      <w:lvlText w:val="%1.%2"/>
      <w:lvlJc w:val="left"/>
      <w:pPr>
        <w:ind w:left="1425" w:hanging="945"/>
      </w:pPr>
      <w:rPr>
        <w:rFonts w:hint="default"/>
        <w:b/>
      </w:rPr>
    </w:lvl>
    <w:lvl w:ilvl="2">
      <w:start w:val="1"/>
      <w:numFmt w:val="decimal"/>
      <w:isLgl/>
      <w:lvlText w:val="%1.%2.%3"/>
      <w:lvlJc w:val="left"/>
      <w:pPr>
        <w:ind w:left="1425" w:hanging="945"/>
      </w:pPr>
      <w:rPr>
        <w:rFonts w:hint="default"/>
        <w:b/>
      </w:rPr>
    </w:lvl>
    <w:lvl w:ilvl="3">
      <w:start w:val="1"/>
      <w:numFmt w:val="decimal"/>
      <w:isLgl/>
      <w:lvlText w:val="%1.%2.%3.%4"/>
      <w:lvlJc w:val="left"/>
      <w:pPr>
        <w:ind w:left="1425" w:hanging="945"/>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920" w:hanging="144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2280" w:hanging="1800"/>
      </w:pPr>
      <w:rPr>
        <w:rFonts w:hint="default"/>
        <w:b/>
      </w:rPr>
    </w:lvl>
  </w:abstractNum>
  <w:abstractNum w:abstractNumId="3">
    <w:nsid w:val="1F734306"/>
    <w:multiLevelType w:val="multilevel"/>
    <w:tmpl w:val="A2B0E892"/>
    <w:lvl w:ilvl="0">
      <w:start w:val="1"/>
      <w:numFmt w:val="upperLetter"/>
      <w:lvlText w:val="%1."/>
      <w:lvlJc w:val="left"/>
      <w:pPr>
        <w:tabs>
          <w:tab w:val="num" w:pos="360"/>
        </w:tabs>
        <w:ind w:left="360" w:hanging="360"/>
      </w:pPr>
      <w:rPr>
        <w:rFonts w:hint="default"/>
      </w:rPr>
    </w:lvl>
    <w:lvl w:ilvl="1">
      <w:start w:val="1"/>
      <w:numFmt w:val="decimal"/>
      <w:pStyle w:val="2"/>
      <w:lvlText w:val="Б.%2."/>
      <w:lvlJc w:val="left"/>
      <w:pPr>
        <w:tabs>
          <w:tab w:val="num" w:pos="1260"/>
        </w:tabs>
        <w:ind w:left="1260" w:hanging="72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6DA425E"/>
    <w:multiLevelType w:val="hybridMultilevel"/>
    <w:tmpl w:val="D4F8E9D0"/>
    <w:lvl w:ilvl="0" w:tplc="15F81AF6">
      <w:start w:val="1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nsid w:val="2AC50D90"/>
    <w:multiLevelType w:val="hybridMultilevel"/>
    <w:tmpl w:val="FEDE3F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8F4383C"/>
    <w:multiLevelType w:val="hybridMultilevel"/>
    <w:tmpl w:val="215E6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2525C"/>
    <w:multiLevelType w:val="hybridMultilevel"/>
    <w:tmpl w:val="11E26DAC"/>
    <w:lvl w:ilvl="0" w:tplc="0402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3F765B92"/>
    <w:multiLevelType w:val="hybridMultilevel"/>
    <w:tmpl w:val="774AF0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4830F08"/>
    <w:multiLevelType w:val="hybridMultilevel"/>
    <w:tmpl w:val="9C44480A"/>
    <w:lvl w:ilvl="0" w:tplc="9760BF54">
      <w:start w:val="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nsid w:val="450D5603"/>
    <w:multiLevelType w:val="hybridMultilevel"/>
    <w:tmpl w:val="6F6026E4"/>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A5A310C"/>
    <w:multiLevelType w:val="hybridMultilevel"/>
    <w:tmpl w:val="404614CC"/>
    <w:lvl w:ilvl="0" w:tplc="98D21C1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nsid w:val="55E610AF"/>
    <w:multiLevelType w:val="hybridMultilevel"/>
    <w:tmpl w:val="6A9C7968"/>
    <w:lvl w:ilvl="0" w:tplc="86BEC6C0">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nsid w:val="594F04A1"/>
    <w:multiLevelType w:val="hybridMultilevel"/>
    <w:tmpl w:val="30B85A52"/>
    <w:lvl w:ilvl="0" w:tplc="8B049B9C">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5EAD5184"/>
    <w:multiLevelType w:val="hybridMultilevel"/>
    <w:tmpl w:val="EE141D70"/>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29F14B1"/>
    <w:multiLevelType w:val="hybridMultilevel"/>
    <w:tmpl w:val="10F006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3153647"/>
    <w:multiLevelType w:val="hybridMultilevel"/>
    <w:tmpl w:val="1794C7F0"/>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6980652"/>
    <w:multiLevelType w:val="hybridMultilevel"/>
    <w:tmpl w:val="453EE35C"/>
    <w:lvl w:ilvl="0" w:tplc="04020001">
      <w:start w:val="1"/>
      <w:numFmt w:val="bullet"/>
      <w:lvlText w:val=""/>
      <w:lvlJc w:val="left"/>
      <w:pPr>
        <w:ind w:left="2119" w:hanging="1410"/>
      </w:pPr>
      <w:rPr>
        <w:rFonts w:ascii="Symbol" w:hAnsi="Symbol"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79905ECB"/>
    <w:multiLevelType w:val="hybridMultilevel"/>
    <w:tmpl w:val="87C661A2"/>
    <w:lvl w:ilvl="0" w:tplc="A066D442">
      <w:start w:val="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7BFE1EC3"/>
    <w:multiLevelType w:val="hybridMultilevel"/>
    <w:tmpl w:val="DBC24FFA"/>
    <w:lvl w:ilvl="0" w:tplc="8F94821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C46653D"/>
    <w:multiLevelType w:val="hybridMultilevel"/>
    <w:tmpl w:val="7A64D350"/>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E4F7812"/>
    <w:multiLevelType w:val="hybridMultilevel"/>
    <w:tmpl w:val="498CF1E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10"/>
  </w:num>
  <w:num w:numId="4">
    <w:abstractNumId w:val="16"/>
  </w:num>
  <w:num w:numId="5">
    <w:abstractNumId w:val="14"/>
  </w:num>
  <w:num w:numId="6">
    <w:abstractNumId w:val="20"/>
  </w:num>
  <w:num w:numId="7">
    <w:abstractNumId w:val="2"/>
  </w:num>
  <w:num w:numId="8">
    <w:abstractNumId w:val="8"/>
  </w:num>
  <w:num w:numId="9">
    <w:abstractNumId w:val="11"/>
  </w:num>
  <w:num w:numId="10">
    <w:abstractNumId w:val="7"/>
  </w:num>
  <w:num w:numId="11">
    <w:abstractNumId w:val="19"/>
  </w:num>
  <w:num w:numId="12">
    <w:abstractNumId w:val="0"/>
  </w:num>
  <w:num w:numId="13">
    <w:abstractNumId w:val="1"/>
  </w:num>
  <w:num w:numId="14">
    <w:abstractNumId w:val="5"/>
  </w:num>
  <w:num w:numId="15">
    <w:abstractNumId w:val="15"/>
  </w:num>
  <w:num w:numId="16">
    <w:abstractNumId w:val="18"/>
  </w:num>
  <w:num w:numId="17">
    <w:abstractNumId w:val="9"/>
  </w:num>
  <w:num w:numId="18">
    <w:abstractNumId w:val="13"/>
  </w:num>
  <w:num w:numId="19">
    <w:abstractNumId w:val="21"/>
  </w:num>
  <w:num w:numId="20">
    <w:abstractNumId w:val="17"/>
  </w:num>
  <w:num w:numId="21">
    <w:abstractNumId w:val="12"/>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CD"/>
    <w:rsid w:val="0000788F"/>
    <w:rsid w:val="000142C1"/>
    <w:rsid w:val="00016DA8"/>
    <w:rsid w:val="0002411F"/>
    <w:rsid w:val="000338C4"/>
    <w:rsid w:val="000338F9"/>
    <w:rsid w:val="00041630"/>
    <w:rsid w:val="00052FDB"/>
    <w:rsid w:val="00061E7F"/>
    <w:rsid w:val="000662A9"/>
    <w:rsid w:val="0006781D"/>
    <w:rsid w:val="00091B1D"/>
    <w:rsid w:val="00092435"/>
    <w:rsid w:val="000932DF"/>
    <w:rsid w:val="000A77D0"/>
    <w:rsid w:val="000B5379"/>
    <w:rsid w:val="000B67BD"/>
    <w:rsid w:val="000D1704"/>
    <w:rsid w:val="000D5D82"/>
    <w:rsid w:val="00111C2A"/>
    <w:rsid w:val="00120E86"/>
    <w:rsid w:val="00133571"/>
    <w:rsid w:val="00135220"/>
    <w:rsid w:val="0014159A"/>
    <w:rsid w:val="0014394A"/>
    <w:rsid w:val="001508A5"/>
    <w:rsid w:val="00174074"/>
    <w:rsid w:val="00190650"/>
    <w:rsid w:val="00193134"/>
    <w:rsid w:val="00195761"/>
    <w:rsid w:val="001A4E54"/>
    <w:rsid w:val="001A4F74"/>
    <w:rsid w:val="001B43E2"/>
    <w:rsid w:val="001B7453"/>
    <w:rsid w:val="001C0C5C"/>
    <w:rsid w:val="001D0EE5"/>
    <w:rsid w:val="001D216D"/>
    <w:rsid w:val="002018D2"/>
    <w:rsid w:val="0020475E"/>
    <w:rsid w:val="002063F1"/>
    <w:rsid w:val="00206BDF"/>
    <w:rsid w:val="00225287"/>
    <w:rsid w:val="002254ED"/>
    <w:rsid w:val="002308AB"/>
    <w:rsid w:val="002405E6"/>
    <w:rsid w:val="002570D6"/>
    <w:rsid w:val="00284F86"/>
    <w:rsid w:val="002A4FA9"/>
    <w:rsid w:val="002C645E"/>
    <w:rsid w:val="002C75B1"/>
    <w:rsid w:val="002D37D6"/>
    <w:rsid w:val="002D5E7D"/>
    <w:rsid w:val="002D6047"/>
    <w:rsid w:val="002F0086"/>
    <w:rsid w:val="002F0D5A"/>
    <w:rsid w:val="002F5010"/>
    <w:rsid w:val="0030574C"/>
    <w:rsid w:val="003078DB"/>
    <w:rsid w:val="00307C94"/>
    <w:rsid w:val="003127B7"/>
    <w:rsid w:val="003169D6"/>
    <w:rsid w:val="00321F04"/>
    <w:rsid w:val="00325ECC"/>
    <w:rsid w:val="003279F3"/>
    <w:rsid w:val="00335FDA"/>
    <w:rsid w:val="00351928"/>
    <w:rsid w:val="003563E3"/>
    <w:rsid w:val="00362746"/>
    <w:rsid w:val="00362FF9"/>
    <w:rsid w:val="00363F26"/>
    <w:rsid w:val="00365192"/>
    <w:rsid w:val="00367FEE"/>
    <w:rsid w:val="0037361D"/>
    <w:rsid w:val="00373672"/>
    <w:rsid w:val="0038755D"/>
    <w:rsid w:val="003920FA"/>
    <w:rsid w:val="003B17CA"/>
    <w:rsid w:val="003B7EDE"/>
    <w:rsid w:val="003D7698"/>
    <w:rsid w:val="003E09CD"/>
    <w:rsid w:val="003E10DD"/>
    <w:rsid w:val="003F62BE"/>
    <w:rsid w:val="00415A6E"/>
    <w:rsid w:val="004338C2"/>
    <w:rsid w:val="0044177B"/>
    <w:rsid w:val="004604D3"/>
    <w:rsid w:val="00461E66"/>
    <w:rsid w:val="00464C16"/>
    <w:rsid w:val="0047778F"/>
    <w:rsid w:val="00481E71"/>
    <w:rsid w:val="00482E9F"/>
    <w:rsid w:val="00486079"/>
    <w:rsid w:val="004870DD"/>
    <w:rsid w:val="00487BA6"/>
    <w:rsid w:val="00490228"/>
    <w:rsid w:val="004929E4"/>
    <w:rsid w:val="004A04A7"/>
    <w:rsid w:val="004A3B71"/>
    <w:rsid w:val="004A63B9"/>
    <w:rsid w:val="004B3F0B"/>
    <w:rsid w:val="004B409D"/>
    <w:rsid w:val="004C42BD"/>
    <w:rsid w:val="004D4336"/>
    <w:rsid w:val="004D50A8"/>
    <w:rsid w:val="004D73BF"/>
    <w:rsid w:val="005006AD"/>
    <w:rsid w:val="005030FF"/>
    <w:rsid w:val="00505614"/>
    <w:rsid w:val="005309BA"/>
    <w:rsid w:val="005538CA"/>
    <w:rsid w:val="0055678B"/>
    <w:rsid w:val="005677EA"/>
    <w:rsid w:val="00567F3D"/>
    <w:rsid w:val="005712D6"/>
    <w:rsid w:val="00577E37"/>
    <w:rsid w:val="00581949"/>
    <w:rsid w:val="00594CDD"/>
    <w:rsid w:val="005A481D"/>
    <w:rsid w:val="005B356C"/>
    <w:rsid w:val="005C67AB"/>
    <w:rsid w:val="005D75DE"/>
    <w:rsid w:val="005E25D7"/>
    <w:rsid w:val="005E385A"/>
    <w:rsid w:val="005E3F5E"/>
    <w:rsid w:val="005F6E8C"/>
    <w:rsid w:val="00606723"/>
    <w:rsid w:val="00617EEC"/>
    <w:rsid w:val="00622290"/>
    <w:rsid w:val="00626A83"/>
    <w:rsid w:val="006276DC"/>
    <w:rsid w:val="006400EB"/>
    <w:rsid w:val="00643CCE"/>
    <w:rsid w:val="0065710C"/>
    <w:rsid w:val="00667079"/>
    <w:rsid w:val="0067269C"/>
    <w:rsid w:val="00674ED1"/>
    <w:rsid w:val="00682032"/>
    <w:rsid w:val="00682637"/>
    <w:rsid w:val="00684D6B"/>
    <w:rsid w:val="00685AD3"/>
    <w:rsid w:val="00691B1F"/>
    <w:rsid w:val="00696F79"/>
    <w:rsid w:val="006A1EF6"/>
    <w:rsid w:val="006B0CC0"/>
    <w:rsid w:val="006C0CB1"/>
    <w:rsid w:val="006D6D7C"/>
    <w:rsid w:val="006E07A8"/>
    <w:rsid w:val="006E2CE6"/>
    <w:rsid w:val="00700103"/>
    <w:rsid w:val="0070558A"/>
    <w:rsid w:val="0070613E"/>
    <w:rsid w:val="00741C05"/>
    <w:rsid w:val="00751A30"/>
    <w:rsid w:val="00761E90"/>
    <w:rsid w:val="00782E59"/>
    <w:rsid w:val="00791F38"/>
    <w:rsid w:val="007A7FA1"/>
    <w:rsid w:val="007D3C9D"/>
    <w:rsid w:val="007F0A5B"/>
    <w:rsid w:val="007F67AD"/>
    <w:rsid w:val="007F7217"/>
    <w:rsid w:val="00830701"/>
    <w:rsid w:val="00831339"/>
    <w:rsid w:val="008335FA"/>
    <w:rsid w:val="008378AB"/>
    <w:rsid w:val="00837C85"/>
    <w:rsid w:val="0084488D"/>
    <w:rsid w:val="00845155"/>
    <w:rsid w:val="008519FB"/>
    <w:rsid w:val="00863070"/>
    <w:rsid w:val="00866864"/>
    <w:rsid w:val="00871DE9"/>
    <w:rsid w:val="0088655E"/>
    <w:rsid w:val="00894F2A"/>
    <w:rsid w:val="008A6F32"/>
    <w:rsid w:val="008B03C6"/>
    <w:rsid w:val="008B0475"/>
    <w:rsid w:val="008C1D1A"/>
    <w:rsid w:val="008C60BE"/>
    <w:rsid w:val="008D2F0A"/>
    <w:rsid w:val="008D48E9"/>
    <w:rsid w:val="008D6B9F"/>
    <w:rsid w:val="008D75E1"/>
    <w:rsid w:val="008E0683"/>
    <w:rsid w:val="008E452E"/>
    <w:rsid w:val="00902CC8"/>
    <w:rsid w:val="00904BA6"/>
    <w:rsid w:val="00916C78"/>
    <w:rsid w:val="009231C0"/>
    <w:rsid w:val="00924CEF"/>
    <w:rsid w:val="0094352E"/>
    <w:rsid w:val="009730F8"/>
    <w:rsid w:val="009848A4"/>
    <w:rsid w:val="009A4A3B"/>
    <w:rsid w:val="009B523D"/>
    <w:rsid w:val="009B5F8A"/>
    <w:rsid w:val="009C5A25"/>
    <w:rsid w:val="009D0656"/>
    <w:rsid w:val="009D5C28"/>
    <w:rsid w:val="009F148B"/>
    <w:rsid w:val="009F37BD"/>
    <w:rsid w:val="009F5EF3"/>
    <w:rsid w:val="009F663A"/>
    <w:rsid w:val="00A11F6A"/>
    <w:rsid w:val="00A219C0"/>
    <w:rsid w:val="00A2687E"/>
    <w:rsid w:val="00A34E07"/>
    <w:rsid w:val="00A3622F"/>
    <w:rsid w:val="00A37EEC"/>
    <w:rsid w:val="00A44DE8"/>
    <w:rsid w:val="00A5371A"/>
    <w:rsid w:val="00A600E2"/>
    <w:rsid w:val="00A60F00"/>
    <w:rsid w:val="00A769B4"/>
    <w:rsid w:val="00A865D1"/>
    <w:rsid w:val="00A94214"/>
    <w:rsid w:val="00A96A90"/>
    <w:rsid w:val="00AB72EF"/>
    <w:rsid w:val="00AC61FC"/>
    <w:rsid w:val="00AC725B"/>
    <w:rsid w:val="00AE196D"/>
    <w:rsid w:val="00B038A5"/>
    <w:rsid w:val="00B118CD"/>
    <w:rsid w:val="00B15CFF"/>
    <w:rsid w:val="00B16A2E"/>
    <w:rsid w:val="00B270D8"/>
    <w:rsid w:val="00B302E0"/>
    <w:rsid w:val="00B34AF8"/>
    <w:rsid w:val="00B513E0"/>
    <w:rsid w:val="00B546A7"/>
    <w:rsid w:val="00B55A9B"/>
    <w:rsid w:val="00B71A95"/>
    <w:rsid w:val="00B8252D"/>
    <w:rsid w:val="00B83392"/>
    <w:rsid w:val="00B9269B"/>
    <w:rsid w:val="00B9301E"/>
    <w:rsid w:val="00B97DA1"/>
    <w:rsid w:val="00BB2D0E"/>
    <w:rsid w:val="00BB301A"/>
    <w:rsid w:val="00BC266C"/>
    <w:rsid w:val="00BD0D82"/>
    <w:rsid w:val="00BF595D"/>
    <w:rsid w:val="00C05208"/>
    <w:rsid w:val="00C15778"/>
    <w:rsid w:val="00C31791"/>
    <w:rsid w:val="00C32441"/>
    <w:rsid w:val="00C32789"/>
    <w:rsid w:val="00C36ADB"/>
    <w:rsid w:val="00C4291C"/>
    <w:rsid w:val="00C558D4"/>
    <w:rsid w:val="00C728D7"/>
    <w:rsid w:val="00C81589"/>
    <w:rsid w:val="00C94021"/>
    <w:rsid w:val="00C96BCE"/>
    <w:rsid w:val="00CC12FC"/>
    <w:rsid w:val="00CC4F47"/>
    <w:rsid w:val="00CD206B"/>
    <w:rsid w:val="00CD5C90"/>
    <w:rsid w:val="00CE5BE9"/>
    <w:rsid w:val="00CE70E5"/>
    <w:rsid w:val="00CF74F3"/>
    <w:rsid w:val="00D01FB2"/>
    <w:rsid w:val="00D03DF2"/>
    <w:rsid w:val="00D079C1"/>
    <w:rsid w:val="00D3203C"/>
    <w:rsid w:val="00D35024"/>
    <w:rsid w:val="00D40F39"/>
    <w:rsid w:val="00D419BD"/>
    <w:rsid w:val="00D53AB1"/>
    <w:rsid w:val="00D622B4"/>
    <w:rsid w:val="00D65BCB"/>
    <w:rsid w:val="00D723BD"/>
    <w:rsid w:val="00D7377C"/>
    <w:rsid w:val="00D9754C"/>
    <w:rsid w:val="00DA0D39"/>
    <w:rsid w:val="00DB2204"/>
    <w:rsid w:val="00DB2FE4"/>
    <w:rsid w:val="00DC141D"/>
    <w:rsid w:val="00DC73F6"/>
    <w:rsid w:val="00DE1D16"/>
    <w:rsid w:val="00DE28C0"/>
    <w:rsid w:val="00DE3EB9"/>
    <w:rsid w:val="00E35C57"/>
    <w:rsid w:val="00E43E2B"/>
    <w:rsid w:val="00E47D9C"/>
    <w:rsid w:val="00E47DD7"/>
    <w:rsid w:val="00E54CBE"/>
    <w:rsid w:val="00E73868"/>
    <w:rsid w:val="00E76A1E"/>
    <w:rsid w:val="00E87915"/>
    <w:rsid w:val="00EB2F96"/>
    <w:rsid w:val="00EB4CA6"/>
    <w:rsid w:val="00EB5FD5"/>
    <w:rsid w:val="00EC197F"/>
    <w:rsid w:val="00ED0A7E"/>
    <w:rsid w:val="00ED23A4"/>
    <w:rsid w:val="00EE13C6"/>
    <w:rsid w:val="00EE3713"/>
    <w:rsid w:val="00EF7F85"/>
    <w:rsid w:val="00F23E50"/>
    <w:rsid w:val="00F33E62"/>
    <w:rsid w:val="00F353DF"/>
    <w:rsid w:val="00F4404A"/>
    <w:rsid w:val="00F6062E"/>
    <w:rsid w:val="00F65F4F"/>
    <w:rsid w:val="00F76E79"/>
    <w:rsid w:val="00F95BDA"/>
    <w:rsid w:val="00F95C11"/>
    <w:rsid w:val="00FC433C"/>
    <w:rsid w:val="00FD0EB6"/>
    <w:rsid w:val="00FE6290"/>
    <w:rsid w:val="00FF144B"/>
    <w:rsid w:val="00FF62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DD7"/>
  </w:style>
  <w:style w:type="paragraph" w:styleId="1">
    <w:name w:val="heading 1"/>
    <w:basedOn w:val="a"/>
    <w:next w:val="a"/>
    <w:link w:val="10"/>
    <w:qFormat/>
    <w:rsid w:val="003E09CD"/>
    <w:pPr>
      <w:keepNext/>
      <w:spacing w:before="240" w:after="60" w:line="240" w:lineRule="auto"/>
      <w:outlineLvl w:val="0"/>
    </w:pPr>
    <w:rPr>
      <w:rFonts w:ascii="Arial" w:eastAsia="Times New Roman" w:hAnsi="Arial" w:cs="Times New Roman"/>
      <w:b/>
      <w:bCs/>
      <w:kern w:val="32"/>
      <w:sz w:val="32"/>
      <w:szCs w:val="32"/>
      <w:lang w:val="en-GB" w:eastAsia="fr-FR"/>
    </w:rPr>
  </w:style>
  <w:style w:type="paragraph" w:styleId="2">
    <w:name w:val="heading 2"/>
    <w:aliases w:val="Heading 2 Char1,Heading 2 Char Char"/>
    <w:basedOn w:val="a"/>
    <w:next w:val="a"/>
    <w:link w:val="20"/>
    <w:qFormat/>
    <w:rsid w:val="003E09CD"/>
    <w:pPr>
      <w:keepNext/>
      <w:numPr>
        <w:ilvl w:val="1"/>
        <w:numId w:val="1"/>
      </w:numPr>
      <w:spacing w:before="120" w:after="120" w:line="240" w:lineRule="auto"/>
      <w:jc w:val="both"/>
      <w:outlineLvl w:val="1"/>
    </w:pPr>
    <w:rPr>
      <w:rFonts w:ascii="Times New Roman" w:eastAsia="Times New Roman" w:hAnsi="Times New Roman" w:cs="Times New Roman"/>
      <w:b/>
      <w:sz w:val="24"/>
      <w:szCs w:val="20"/>
      <w:lang w:val="en-GB"/>
    </w:rPr>
  </w:style>
  <w:style w:type="paragraph" w:styleId="3">
    <w:name w:val="heading 3"/>
    <w:basedOn w:val="a"/>
    <w:next w:val="a"/>
    <w:link w:val="30"/>
    <w:qFormat/>
    <w:rsid w:val="003E09CD"/>
    <w:pPr>
      <w:keepNext/>
      <w:numPr>
        <w:ilvl w:val="2"/>
        <w:numId w:val="1"/>
      </w:numPr>
      <w:spacing w:after="240" w:line="240" w:lineRule="auto"/>
      <w:jc w:val="both"/>
      <w:outlineLvl w:val="2"/>
    </w:pPr>
    <w:rPr>
      <w:rFonts w:ascii="Times New Roman" w:eastAsia="Times New Roman" w:hAnsi="Times New Roman" w:cs="Times New Roman"/>
      <w:i/>
      <w:sz w:val="24"/>
      <w:szCs w:val="24"/>
      <w:lang w:val="en-GB"/>
    </w:rPr>
  </w:style>
  <w:style w:type="paragraph" w:styleId="4">
    <w:name w:val="heading 4"/>
    <w:basedOn w:val="a"/>
    <w:next w:val="a"/>
    <w:link w:val="40"/>
    <w:qFormat/>
    <w:rsid w:val="003E09CD"/>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paragraph" w:styleId="5">
    <w:name w:val="heading 5"/>
    <w:basedOn w:val="a"/>
    <w:next w:val="a"/>
    <w:link w:val="50"/>
    <w:qFormat/>
    <w:rsid w:val="003E09CD"/>
    <w:pPr>
      <w:keepNext/>
      <w:spacing w:after="0" w:line="240" w:lineRule="auto"/>
      <w:jc w:val="both"/>
      <w:outlineLvl w:val="4"/>
    </w:pPr>
    <w:rPr>
      <w:rFonts w:ascii="Times New Roman" w:eastAsia="Times New Roman" w:hAnsi="Times New Roman" w:cs="Times New Roman"/>
      <w:b/>
      <w:sz w:val="24"/>
      <w:szCs w:val="20"/>
      <w:lang w:val="en-GB"/>
    </w:rPr>
  </w:style>
  <w:style w:type="paragraph" w:styleId="6">
    <w:name w:val="heading 6"/>
    <w:basedOn w:val="a"/>
    <w:next w:val="a"/>
    <w:link w:val="60"/>
    <w:qFormat/>
    <w:rsid w:val="003E09CD"/>
    <w:pPr>
      <w:keepNext/>
      <w:tabs>
        <w:tab w:val="left" w:pos="0"/>
      </w:tabs>
      <w:spacing w:after="0" w:line="240" w:lineRule="auto"/>
      <w:outlineLvl w:val="5"/>
    </w:pPr>
    <w:rPr>
      <w:rFonts w:ascii="Times New Roman" w:eastAsia="Times New Roman" w:hAnsi="Times New Roman" w:cs="Times New Roman"/>
      <w:b/>
      <w:sz w:val="24"/>
      <w:szCs w:val="20"/>
      <w:lang w:val="x-none"/>
    </w:rPr>
  </w:style>
  <w:style w:type="paragraph" w:styleId="7">
    <w:name w:val="heading 7"/>
    <w:basedOn w:val="a"/>
    <w:next w:val="a"/>
    <w:link w:val="70"/>
    <w:qFormat/>
    <w:rsid w:val="003E09CD"/>
    <w:pPr>
      <w:keepNext/>
      <w:spacing w:before="400" w:after="0" w:line="240" w:lineRule="auto"/>
      <w:jc w:val="center"/>
      <w:outlineLvl w:val="6"/>
    </w:pPr>
    <w:rPr>
      <w:rFonts w:ascii="Times New Roman" w:eastAsia="Times New Roman" w:hAnsi="Times New Roman" w:cs="Times New Roman"/>
      <w:b/>
      <w:snapToGrid w:val="0"/>
      <w:sz w:val="32"/>
      <w:szCs w:val="20"/>
      <w:lang w:val="ru-RU"/>
    </w:rPr>
  </w:style>
  <w:style w:type="paragraph" w:styleId="8">
    <w:name w:val="heading 8"/>
    <w:basedOn w:val="a"/>
    <w:next w:val="a"/>
    <w:link w:val="80"/>
    <w:qFormat/>
    <w:rsid w:val="003E09CD"/>
    <w:pPr>
      <w:keepNext/>
      <w:spacing w:after="0" w:line="240" w:lineRule="auto"/>
      <w:jc w:val="both"/>
      <w:outlineLvl w:val="7"/>
    </w:pPr>
    <w:rPr>
      <w:rFonts w:ascii="Bookman Old Style" w:eastAsia="Times New Roman" w:hAnsi="Bookman Old Style" w:cs="Times New Roman"/>
      <w:b/>
      <w:i/>
      <w:sz w:val="24"/>
      <w:szCs w:val="20"/>
      <w:lang w:val="en-US"/>
    </w:rPr>
  </w:style>
  <w:style w:type="paragraph" w:styleId="9">
    <w:name w:val="heading 9"/>
    <w:basedOn w:val="a"/>
    <w:next w:val="a"/>
    <w:link w:val="90"/>
    <w:qFormat/>
    <w:rsid w:val="003E09CD"/>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E09CD"/>
    <w:rPr>
      <w:rFonts w:ascii="Arial" w:eastAsia="Times New Roman" w:hAnsi="Arial" w:cs="Times New Roman"/>
      <w:b/>
      <w:bCs/>
      <w:kern w:val="32"/>
      <w:sz w:val="32"/>
      <w:szCs w:val="32"/>
      <w:lang w:val="en-GB" w:eastAsia="fr-FR"/>
    </w:rPr>
  </w:style>
  <w:style w:type="character" w:customStyle="1" w:styleId="20">
    <w:name w:val="Заглавие 2 Знак"/>
    <w:aliases w:val="Heading 2 Char1 Знак,Heading 2 Char Char Знак"/>
    <w:basedOn w:val="a0"/>
    <w:link w:val="2"/>
    <w:rsid w:val="003E09CD"/>
    <w:rPr>
      <w:rFonts w:ascii="Times New Roman" w:eastAsia="Times New Roman" w:hAnsi="Times New Roman" w:cs="Times New Roman"/>
      <w:b/>
      <w:sz w:val="24"/>
      <w:szCs w:val="20"/>
      <w:lang w:val="en-GB"/>
    </w:rPr>
  </w:style>
  <w:style w:type="character" w:customStyle="1" w:styleId="Heading3Char">
    <w:name w:val="Heading 3 Char"/>
    <w:basedOn w:val="a0"/>
    <w:uiPriority w:val="9"/>
    <w:semiHidden/>
    <w:rsid w:val="003E09CD"/>
    <w:rPr>
      <w:rFonts w:asciiTheme="majorHAnsi" w:eastAsiaTheme="majorEastAsia" w:hAnsiTheme="majorHAnsi" w:cstheme="majorBidi"/>
      <w:b/>
      <w:bCs/>
      <w:color w:val="4F81BD" w:themeColor="accent1"/>
    </w:rPr>
  </w:style>
  <w:style w:type="character" w:customStyle="1" w:styleId="40">
    <w:name w:val="Заглавие 4 Знак"/>
    <w:basedOn w:val="a0"/>
    <w:link w:val="4"/>
    <w:rsid w:val="003E09CD"/>
    <w:rPr>
      <w:rFonts w:ascii="Times New Roman" w:eastAsia="Times New Roman" w:hAnsi="Times New Roman" w:cs="Times New Roman"/>
      <w:sz w:val="24"/>
      <w:szCs w:val="20"/>
      <w:lang w:val="en-GB"/>
    </w:rPr>
  </w:style>
  <w:style w:type="character" w:customStyle="1" w:styleId="50">
    <w:name w:val="Заглавие 5 Знак"/>
    <w:basedOn w:val="a0"/>
    <w:link w:val="5"/>
    <w:rsid w:val="003E09CD"/>
    <w:rPr>
      <w:rFonts w:ascii="Times New Roman" w:eastAsia="Times New Roman" w:hAnsi="Times New Roman" w:cs="Times New Roman"/>
      <w:b/>
      <w:sz w:val="24"/>
      <w:szCs w:val="20"/>
      <w:lang w:val="en-GB"/>
    </w:rPr>
  </w:style>
  <w:style w:type="character" w:customStyle="1" w:styleId="60">
    <w:name w:val="Заглавие 6 Знак"/>
    <w:basedOn w:val="a0"/>
    <w:link w:val="6"/>
    <w:rsid w:val="003E09CD"/>
    <w:rPr>
      <w:rFonts w:ascii="Times New Roman" w:eastAsia="Times New Roman" w:hAnsi="Times New Roman" w:cs="Times New Roman"/>
      <w:b/>
      <w:sz w:val="24"/>
      <w:szCs w:val="20"/>
      <w:lang w:val="x-none"/>
    </w:rPr>
  </w:style>
  <w:style w:type="character" w:customStyle="1" w:styleId="70">
    <w:name w:val="Заглавие 7 Знак"/>
    <w:basedOn w:val="a0"/>
    <w:link w:val="7"/>
    <w:rsid w:val="003E09CD"/>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09CD"/>
    <w:rPr>
      <w:rFonts w:ascii="Bookman Old Style" w:eastAsia="Times New Roman" w:hAnsi="Bookman Old Style" w:cs="Times New Roman"/>
      <w:b/>
      <w:i/>
      <w:sz w:val="24"/>
      <w:szCs w:val="20"/>
      <w:lang w:val="en-US"/>
    </w:rPr>
  </w:style>
  <w:style w:type="character" w:customStyle="1" w:styleId="90">
    <w:name w:val="Заглавие 9 Знак"/>
    <w:basedOn w:val="a0"/>
    <w:link w:val="9"/>
    <w:rsid w:val="003E09CD"/>
    <w:rPr>
      <w:rFonts w:ascii="Times New Roman" w:eastAsia="Times New Roman" w:hAnsi="Times New Roman" w:cs="Times New Roman"/>
      <w:b/>
      <w:sz w:val="36"/>
      <w:szCs w:val="20"/>
      <w:u w:val="single"/>
      <w:lang w:val="en-US"/>
    </w:rPr>
  </w:style>
  <w:style w:type="numbering" w:customStyle="1" w:styleId="NoList1">
    <w:name w:val="No List1"/>
    <w:next w:val="a2"/>
    <w:semiHidden/>
    <w:rsid w:val="003E09CD"/>
  </w:style>
  <w:style w:type="paragraph" w:styleId="a3">
    <w:name w:val="header"/>
    <w:basedOn w:val="a"/>
    <w:link w:val="a4"/>
    <w:rsid w:val="003E09CD"/>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4">
    <w:name w:val="Горен колонтитул Знак"/>
    <w:basedOn w:val="a0"/>
    <w:link w:val="a3"/>
    <w:rsid w:val="003E09CD"/>
    <w:rPr>
      <w:rFonts w:ascii="Times New Roman" w:eastAsia="Times New Roman" w:hAnsi="Times New Roman" w:cs="Times New Roman"/>
      <w:sz w:val="20"/>
      <w:szCs w:val="20"/>
      <w:lang w:val="en-GB" w:eastAsia="fr-FR"/>
    </w:rPr>
  </w:style>
  <w:style w:type="paragraph" w:styleId="a5">
    <w:name w:val="footer"/>
    <w:basedOn w:val="a"/>
    <w:link w:val="a6"/>
    <w:uiPriority w:val="99"/>
    <w:rsid w:val="003E09CD"/>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6">
    <w:name w:val="Долен колонтитул Знак"/>
    <w:basedOn w:val="a0"/>
    <w:link w:val="a5"/>
    <w:uiPriority w:val="99"/>
    <w:rsid w:val="003E09CD"/>
    <w:rPr>
      <w:rFonts w:ascii="Times New Roman" w:eastAsia="Times New Roman" w:hAnsi="Times New Roman" w:cs="Times New Roman"/>
      <w:sz w:val="20"/>
      <w:szCs w:val="20"/>
      <w:lang w:val="en-GB" w:eastAsia="fr-FR"/>
    </w:rPr>
  </w:style>
  <w:style w:type="paragraph" w:customStyle="1" w:styleId="CharCharCharCharCharChar">
    <w:name w:val="Char Char Знак Знак Char Char Знак Знак Char Char"/>
    <w:basedOn w:val="a"/>
    <w:rsid w:val="003E09C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3E09C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ext3">
    <w:name w:val="Text 3"/>
    <w:basedOn w:val="a"/>
    <w:rsid w:val="003E09CD"/>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Style2">
    <w:name w:val="Style2"/>
    <w:basedOn w:val="2"/>
    <w:rsid w:val="003E09CD"/>
    <w:pPr>
      <w:numPr>
        <w:ilvl w:val="0"/>
        <w:numId w:val="0"/>
      </w:numPr>
      <w:tabs>
        <w:tab w:val="num" w:pos="0"/>
      </w:tabs>
      <w:spacing w:before="480"/>
      <w:ind w:left="540"/>
    </w:pPr>
    <w:rPr>
      <w:lang w:val="bg-BG"/>
    </w:rPr>
  </w:style>
  <w:style w:type="table" w:styleId="a7">
    <w:name w:val="Table Grid"/>
    <w:basedOn w:val="a1"/>
    <w:rsid w:val="003E09C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a"/>
    <w:rsid w:val="003E09CD"/>
    <w:pPr>
      <w:tabs>
        <w:tab w:val="left" w:pos="709"/>
      </w:tabs>
      <w:spacing w:after="0" w:line="240" w:lineRule="auto"/>
    </w:pPr>
    <w:rPr>
      <w:rFonts w:ascii="Tahoma" w:eastAsia="Times New Roman" w:hAnsi="Tahoma" w:cs="Times New Roman"/>
      <w:sz w:val="20"/>
      <w:szCs w:val="20"/>
      <w:lang w:val="pl-PL" w:eastAsia="pl-PL"/>
    </w:rPr>
  </w:style>
  <w:style w:type="character" w:styleId="a8">
    <w:name w:val="page number"/>
    <w:basedOn w:val="a0"/>
    <w:rsid w:val="003E09CD"/>
  </w:style>
  <w:style w:type="paragraph" w:customStyle="1" w:styleId="Char1CharCharChar1CharCharCharCharCharCharCharCharCharCharCharCharChar">
    <w:name w:val="Char1 Char Char Char1 Char Char Char Char Char Char Char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
    <w:rsid w:val="003E09CD"/>
    <w:pPr>
      <w:spacing w:after="240" w:line="240" w:lineRule="auto"/>
      <w:jc w:val="both"/>
    </w:pPr>
    <w:rPr>
      <w:rFonts w:ascii="Times New Roman" w:eastAsia="Times New Roman" w:hAnsi="Times New Roman" w:cs="Times New Roman"/>
      <w:sz w:val="24"/>
      <w:szCs w:val="20"/>
      <w:lang w:val="en-GB"/>
    </w:rPr>
  </w:style>
  <w:style w:type="paragraph" w:styleId="a9">
    <w:name w:val="Body Text"/>
    <w:aliases w:val="block style"/>
    <w:basedOn w:val="Default"/>
    <w:next w:val="Default"/>
    <w:link w:val="aa"/>
    <w:rsid w:val="003E09CD"/>
    <w:rPr>
      <w:rFonts w:ascii="Garamond" w:hAnsi="Garamond"/>
      <w:color w:val="auto"/>
      <w:lang w:val="x-none" w:eastAsia="x-none"/>
    </w:rPr>
  </w:style>
  <w:style w:type="character" w:customStyle="1" w:styleId="aa">
    <w:name w:val="Основен текст Знак"/>
    <w:aliases w:val="block style Знак"/>
    <w:basedOn w:val="a0"/>
    <w:link w:val="a9"/>
    <w:rsid w:val="003E09CD"/>
    <w:rPr>
      <w:rFonts w:ascii="Garamond" w:eastAsia="Times New Roman" w:hAnsi="Garamond" w:cs="Times New Roman"/>
      <w:sz w:val="24"/>
      <w:szCs w:val="24"/>
      <w:lang w:val="x-none" w:eastAsia="x-none"/>
    </w:rPr>
  </w:style>
  <w:style w:type="paragraph" w:customStyle="1" w:styleId="Char1CharCharCharCharCharChar1CharChar">
    <w:name w:val="Char1 Char Char Char Char Char Char1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styleId="ab">
    <w:name w:val="Hyperlink"/>
    <w:rsid w:val="003E09CD"/>
    <w:rPr>
      <w:color w:val="0000FF"/>
      <w:u w:val="single"/>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3E09C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styleId="ac">
    <w:name w:val="Balloon Text"/>
    <w:basedOn w:val="a"/>
    <w:link w:val="ad"/>
    <w:semiHidden/>
    <w:rsid w:val="003E09CD"/>
    <w:pPr>
      <w:spacing w:after="0" w:line="240" w:lineRule="auto"/>
    </w:pPr>
    <w:rPr>
      <w:rFonts w:ascii="Tahoma" w:eastAsia="Times New Roman" w:hAnsi="Tahoma" w:cs="Times New Roman"/>
      <w:sz w:val="16"/>
      <w:szCs w:val="16"/>
      <w:lang w:val="en-GB" w:eastAsia="fr-FR"/>
    </w:rPr>
  </w:style>
  <w:style w:type="character" w:customStyle="1" w:styleId="ad">
    <w:name w:val="Изнесен текст Знак"/>
    <w:basedOn w:val="a0"/>
    <w:link w:val="ac"/>
    <w:semiHidden/>
    <w:rsid w:val="003E09CD"/>
    <w:rPr>
      <w:rFonts w:ascii="Tahoma" w:eastAsia="Times New Roman" w:hAnsi="Tahoma" w:cs="Times New Roman"/>
      <w:sz w:val="16"/>
      <w:szCs w:val="16"/>
      <w:lang w:val="en-GB" w:eastAsia="fr-FR"/>
    </w:rPr>
  </w:style>
  <w:style w:type="paragraph" w:customStyle="1" w:styleId="1CharCharCharCharCharCharCharChar">
    <w:name w:val="Знак1 Char Char Знак Char Char Знак Char Char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3E09CD"/>
    <w:rPr>
      <w:rFonts w:ascii="Times New Roman" w:hAnsi="Times New Roman" w:cs="Times New Roman"/>
      <w:sz w:val="28"/>
      <w:szCs w:val="28"/>
    </w:rPr>
  </w:style>
  <w:style w:type="character" w:customStyle="1" w:styleId="FontStyle14">
    <w:name w:val="Font Style14"/>
    <w:rsid w:val="003E09CD"/>
    <w:rPr>
      <w:rFonts w:ascii="Times New Roman" w:hAnsi="Times New Roman" w:cs="Times New Roman"/>
      <w:sz w:val="28"/>
      <w:szCs w:val="28"/>
    </w:rPr>
  </w:style>
  <w:style w:type="paragraph" w:customStyle="1" w:styleId="CharChar0">
    <w:name w:val="Char Char Знак Знак Знак Знак Знак Знак Знак"/>
    <w:basedOn w:val="a"/>
    <w:rsid w:val="003E09CD"/>
    <w:pPr>
      <w:tabs>
        <w:tab w:val="left" w:pos="709"/>
      </w:tabs>
      <w:suppressAutoHyphens/>
      <w:spacing w:after="0" w:line="240" w:lineRule="auto"/>
    </w:pPr>
    <w:rPr>
      <w:rFonts w:ascii="Tahoma" w:eastAsia="Times New Roman" w:hAnsi="Tahoma" w:cs="Times New Roman"/>
      <w:sz w:val="24"/>
      <w:szCs w:val="24"/>
      <w:lang w:val="pl-PL" w:eastAsia="pl-PL"/>
    </w:rPr>
  </w:style>
  <w:style w:type="paragraph" w:styleId="21">
    <w:name w:val="Body Text 2"/>
    <w:basedOn w:val="a"/>
    <w:link w:val="22"/>
    <w:rsid w:val="003E09CD"/>
    <w:pPr>
      <w:spacing w:after="120" w:line="480" w:lineRule="auto"/>
    </w:pPr>
    <w:rPr>
      <w:rFonts w:ascii="Times New Roman" w:eastAsia="Times New Roman" w:hAnsi="Times New Roman" w:cs="Times New Roman"/>
      <w:sz w:val="20"/>
      <w:szCs w:val="20"/>
      <w:lang w:val="en-GB" w:eastAsia="fr-FR"/>
    </w:rPr>
  </w:style>
  <w:style w:type="character" w:customStyle="1" w:styleId="22">
    <w:name w:val="Основен текст 2 Знак"/>
    <w:basedOn w:val="a0"/>
    <w:link w:val="21"/>
    <w:rsid w:val="003E09CD"/>
    <w:rPr>
      <w:rFonts w:ascii="Times New Roman" w:eastAsia="Times New Roman" w:hAnsi="Times New Roman" w:cs="Times New Roman"/>
      <w:sz w:val="20"/>
      <w:szCs w:val="20"/>
      <w:lang w:val="en-GB" w:eastAsia="fr-FR"/>
    </w:rPr>
  </w:style>
  <w:style w:type="paragraph" w:styleId="31">
    <w:name w:val="Body Text Indent 3"/>
    <w:basedOn w:val="a"/>
    <w:link w:val="32"/>
    <w:rsid w:val="003E09CD"/>
    <w:pPr>
      <w:spacing w:after="120" w:line="240" w:lineRule="auto"/>
      <w:ind w:left="360"/>
    </w:pPr>
    <w:rPr>
      <w:rFonts w:ascii="Times New Roman" w:eastAsia="Times New Roman" w:hAnsi="Times New Roman" w:cs="Times New Roman"/>
      <w:sz w:val="16"/>
      <w:szCs w:val="16"/>
      <w:lang w:val="en-GB" w:eastAsia="fr-FR"/>
    </w:rPr>
  </w:style>
  <w:style w:type="character" w:customStyle="1" w:styleId="32">
    <w:name w:val="Основен текст с отстъп 3 Знак"/>
    <w:basedOn w:val="a0"/>
    <w:link w:val="31"/>
    <w:rsid w:val="003E09CD"/>
    <w:rPr>
      <w:rFonts w:ascii="Times New Roman" w:eastAsia="Times New Roman" w:hAnsi="Times New Roman" w:cs="Times New Roman"/>
      <w:sz w:val="16"/>
      <w:szCs w:val="16"/>
      <w:lang w:val="en-GB" w:eastAsia="fr-FR"/>
    </w:rPr>
  </w:style>
  <w:style w:type="paragraph" w:styleId="23">
    <w:name w:val="Body Text Indent 2"/>
    <w:basedOn w:val="a"/>
    <w:link w:val="24"/>
    <w:rsid w:val="003E09CD"/>
    <w:pPr>
      <w:spacing w:after="120" w:line="480" w:lineRule="auto"/>
      <w:ind w:left="360"/>
    </w:pPr>
    <w:rPr>
      <w:rFonts w:ascii="Times New Roman" w:eastAsia="Times New Roman" w:hAnsi="Times New Roman" w:cs="Times New Roman"/>
      <w:sz w:val="20"/>
      <w:szCs w:val="20"/>
      <w:lang w:val="en-GB" w:eastAsia="fr-FR"/>
    </w:rPr>
  </w:style>
  <w:style w:type="character" w:customStyle="1" w:styleId="24">
    <w:name w:val="Основен текст с отстъп 2 Знак"/>
    <w:basedOn w:val="a0"/>
    <w:link w:val="23"/>
    <w:rsid w:val="003E09CD"/>
    <w:rPr>
      <w:rFonts w:ascii="Times New Roman" w:eastAsia="Times New Roman" w:hAnsi="Times New Roman" w:cs="Times New Roman"/>
      <w:sz w:val="20"/>
      <w:szCs w:val="20"/>
      <w:lang w:val="en-GB" w:eastAsia="fr-FR"/>
    </w:rPr>
  </w:style>
  <w:style w:type="paragraph" w:styleId="33">
    <w:name w:val="Body Text 3"/>
    <w:basedOn w:val="a"/>
    <w:link w:val="34"/>
    <w:rsid w:val="003E09CD"/>
    <w:pPr>
      <w:spacing w:after="120" w:line="240" w:lineRule="auto"/>
    </w:pPr>
    <w:rPr>
      <w:rFonts w:ascii="Times New Roman" w:eastAsia="Times New Roman" w:hAnsi="Times New Roman" w:cs="Times New Roman"/>
      <w:sz w:val="16"/>
      <w:szCs w:val="16"/>
      <w:lang w:val="x-none"/>
    </w:rPr>
  </w:style>
  <w:style w:type="character" w:customStyle="1" w:styleId="34">
    <w:name w:val="Основен текст 3 Знак"/>
    <w:basedOn w:val="a0"/>
    <w:link w:val="33"/>
    <w:rsid w:val="003E09CD"/>
    <w:rPr>
      <w:rFonts w:ascii="Times New Roman" w:eastAsia="Times New Roman" w:hAnsi="Times New Roman" w:cs="Times New Roman"/>
      <w:sz w:val="16"/>
      <w:szCs w:val="16"/>
      <w:lang w:val="x-none"/>
    </w:rPr>
  </w:style>
  <w:style w:type="paragraph" w:customStyle="1" w:styleId="NormalParagraph">
    <w:name w:val="Normal Paragraph"/>
    <w:basedOn w:val="a"/>
    <w:rsid w:val="003E09CD"/>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styleId="ae">
    <w:name w:val="Subtitle"/>
    <w:basedOn w:val="a"/>
    <w:link w:val="af"/>
    <w:qFormat/>
    <w:rsid w:val="003E09CD"/>
    <w:pPr>
      <w:spacing w:before="120" w:after="120" w:line="240" w:lineRule="auto"/>
      <w:jc w:val="center"/>
    </w:pPr>
    <w:rPr>
      <w:rFonts w:ascii="Arial" w:eastAsia="Times New Roman" w:hAnsi="Arial" w:cs="Times New Roman"/>
      <w:b/>
      <w:snapToGrid w:val="0"/>
      <w:sz w:val="28"/>
      <w:szCs w:val="20"/>
      <w:lang w:val="fr-BE"/>
    </w:rPr>
  </w:style>
  <w:style w:type="character" w:customStyle="1" w:styleId="af">
    <w:name w:val="Подзаглавие Знак"/>
    <w:basedOn w:val="a0"/>
    <w:link w:val="ae"/>
    <w:rsid w:val="003E09CD"/>
    <w:rPr>
      <w:rFonts w:ascii="Arial" w:eastAsia="Times New Roman" w:hAnsi="Arial" w:cs="Times New Roman"/>
      <w:b/>
      <w:snapToGrid w:val="0"/>
      <w:sz w:val="28"/>
      <w:szCs w:val="20"/>
      <w:lang w:val="fr-BE"/>
    </w:rPr>
  </w:style>
  <w:style w:type="paragraph" w:customStyle="1" w:styleId="ListParagraph1">
    <w:name w:val="List Paragraph1"/>
    <w:aliases w:val="Гл точки"/>
    <w:basedOn w:val="a"/>
    <w:qFormat/>
    <w:rsid w:val="003E09CD"/>
    <w:pPr>
      <w:suppressAutoHyphens/>
      <w:spacing w:after="0" w:line="288" w:lineRule="auto"/>
      <w:ind w:left="720"/>
    </w:pPr>
    <w:rPr>
      <w:rFonts w:ascii="Times New Roman" w:eastAsia="MS Mincho" w:hAnsi="Times New Roman" w:cs="Times New Roman"/>
      <w:i/>
      <w:iCs/>
      <w:sz w:val="20"/>
      <w:szCs w:val="20"/>
      <w:lang w:val="en-US"/>
    </w:rPr>
  </w:style>
  <w:style w:type="paragraph" w:customStyle="1" w:styleId="CharChar2">
    <w:name w:val="Текст Char Char"/>
    <w:basedOn w:val="a"/>
    <w:link w:val="CharCharChar"/>
    <w:qFormat/>
    <w:rsid w:val="003E09CD"/>
    <w:pPr>
      <w:suppressAutoHyphens/>
      <w:spacing w:after="0" w:line="288" w:lineRule="auto"/>
      <w:ind w:firstLine="709"/>
      <w:jc w:val="both"/>
      <w:outlineLvl w:val="0"/>
    </w:pPr>
    <w:rPr>
      <w:rFonts w:ascii="Times New Roman" w:eastAsia="MS Mincho" w:hAnsi="Times New Roman" w:cs="Times New Roman"/>
      <w:bCs/>
      <w:iCs/>
      <w:color w:val="000000"/>
      <w:sz w:val="26"/>
      <w:szCs w:val="28"/>
      <w:lang w:val="x-none" w:eastAsia="ar-SA"/>
    </w:rPr>
  </w:style>
  <w:style w:type="character" w:customStyle="1" w:styleId="CharCharChar">
    <w:name w:val="Текст Char Char Char"/>
    <w:link w:val="CharChar2"/>
    <w:rsid w:val="003E09CD"/>
    <w:rPr>
      <w:rFonts w:ascii="Times New Roman" w:eastAsia="MS Mincho" w:hAnsi="Times New Roman" w:cs="Times New Roman"/>
      <w:bCs/>
      <w:iCs/>
      <w:color w:val="000000"/>
      <w:sz w:val="26"/>
      <w:szCs w:val="28"/>
      <w:lang w:val="x-none" w:eastAsia="ar-SA"/>
    </w:rPr>
  </w:style>
  <w:style w:type="paragraph" w:customStyle="1" w:styleId="Text1">
    <w:name w:val="Text 1"/>
    <w:basedOn w:val="a"/>
    <w:rsid w:val="003E09CD"/>
    <w:pPr>
      <w:spacing w:after="240" w:line="240" w:lineRule="auto"/>
      <w:ind w:left="482"/>
      <w:jc w:val="both"/>
    </w:pPr>
    <w:rPr>
      <w:rFonts w:ascii="Times New Roman" w:eastAsia="Times New Roman" w:hAnsi="Times New Roman" w:cs="Times New Roman"/>
      <w:sz w:val="24"/>
      <w:szCs w:val="20"/>
      <w:lang w:val="en-GB"/>
    </w:rPr>
  </w:style>
  <w:style w:type="paragraph" w:styleId="af0">
    <w:name w:val="Plain Text"/>
    <w:basedOn w:val="a"/>
    <w:link w:val="af1"/>
    <w:rsid w:val="003E09CD"/>
    <w:pPr>
      <w:spacing w:after="0" w:line="240" w:lineRule="auto"/>
    </w:pPr>
    <w:rPr>
      <w:rFonts w:ascii="Courier New" w:eastAsia="Times New Roman" w:hAnsi="Courier New" w:cs="Times New Roman"/>
      <w:sz w:val="20"/>
      <w:szCs w:val="20"/>
      <w:lang w:val="en-US"/>
    </w:rPr>
  </w:style>
  <w:style w:type="character" w:customStyle="1" w:styleId="af1">
    <w:name w:val="Обикновен текст Знак"/>
    <w:basedOn w:val="a0"/>
    <w:link w:val="af0"/>
    <w:rsid w:val="003E09CD"/>
    <w:rPr>
      <w:rFonts w:ascii="Courier New" w:eastAsia="Times New Roman" w:hAnsi="Courier New" w:cs="Times New Roman"/>
      <w:sz w:val="20"/>
      <w:szCs w:val="20"/>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styleId="af2">
    <w:name w:val="annotation reference"/>
    <w:semiHidden/>
    <w:rsid w:val="003E09CD"/>
    <w:rPr>
      <w:sz w:val="16"/>
      <w:szCs w:val="16"/>
    </w:rPr>
  </w:style>
  <w:style w:type="paragraph" w:styleId="af3">
    <w:name w:val="annotation text"/>
    <w:basedOn w:val="a"/>
    <w:link w:val="af4"/>
    <w:semiHidden/>
    <w:rsid w:val="003E09CD"/>
    <w:pPr>
      <w:spacing w:after="0" w:line="240" w:lineRule="auto"/>
    </w:pPr>
    <w:rPr>
      <w:rFonts w:ascii="Times New Roman" w:eastAsia="Times New Roman" w:hAnsi="Times New Roman" w:cs="Times New Roman"/>
      <w:sz w:val="20"/>
      <w:szCs w:val="20"/>
      <w:lang w:val="en-GB" w:eastAsia="fr-FR"/>
    </w:rPr>
  </w:style>
  <w:style w:type="character" w:customStyle="1" w:styleId="af4">
    <w:name w:val="Текст на коментар Знак"/>
    <w:basedOn w:val="a0"/>
    <w:link w:val="af3"/>
    <w:semiHidden/>
    <w:rsid w:val="003E09CD"/>
    <w:rPr>
      <w:rFonts w:ascii="Times New Roman" w:eastAsia="Times New Roman" w:hAnsi="Times New Roman" w:cs="Times New Roman"/>
      <w:sz w:val="20"/>
      <w:szCs w:val="20"/>
      <w:lang w:val="en-GB" w:eastAsia="fr-FR"/>
    </w:rPr>
  </w:style>
  <w:style w:type="paragraph" w:styleId="af5">
    <w:name w:val="annotation subject"/>
    <w:basedOn w:val="af3"/>
    <w:next w:val="af3"/>
    <w:link w:val="af6"/>
    <w:semiHidden/>
    <w:rsid w:val="003E09CD"/>
    <w:rPr>
      <w:b/>
      <w:bCs/>
    </w:rPr>
  </w:style>
  <w:style w:type="character" w:customStyle="1" w:styleId="af6">
    <w:name w:val="Предмет на коментар Знак"/>
    <w:basedOn w:val="af4"/>
    <w:link w:val="af5"/>
    <w:semiHidden/>
    <w:rsid w:val="003E09CD"/>
    <w:rPr>
      <w:rFonts w:ascii="Times New Roman" w:eastAsia="Times New Roman" w:hAnsi="Times New Roman" w:cs="Times New Roman"/>
      <w:b/>
      <w:bCs/>
      <w:sz w:val="20"/>
      <w:szCs w:val="20"/>
      <w:lang w:val="en-GB" w:eastAsia="fr-FR"/>
    </w:rPr>
  </w:style>
  <w:style w:type="paragraph" w:customStyle="1" w:styleId="CharCharCharCharCharChar1">
    <w:name w:val="Char Char Char Char Char Char1"/>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3E09CD"/>
    <w:rPr>
      <w:rFonts w:ascii="Times New Roman" w:hAnsi="Times New Roman" w:cs="Times New Roman"/>
      <w:b/>
      <w:bCs/>
      <w:sz w:val="20"/>
      <w:szCs w:val="20"/>
    </w:rPr>
  </w:style>
  <w:style w:type="paragraph" w:customStyle="1" w:styleId="Style4">
    <w:name w:val="Style4"/>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3E09CD"/>
    <w:rPr>
      <w:rFonts w:ascii="Times New Roman" w:hAnsi="Times New Roman" w:cs="Times New Roman"/>
      <w:sz w:val="20"/>
      <w:szCs w:val="20"/>
    </w:rPr>
  </w:style>
  <w:style w:type="paragraph" w:customStyle="1" w:styleId="Style9">
    <w:name w:val="Style9"/>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3E09CD"/>
    <w:pPr>
      <w:widowControl w:val="0"/>
      <w:suppressAutoHyphens/>
      <w:spacing w:after="0" w:line="240" w:lineRule="auto"/>
    </w:pPr>
    <w:rPr>
      <w:rFonts w:ascii="Arial" w:eastAsia="Times CY" w:hAnsi="Arial" w:cs="Arial"/>
      <w:sz w:val="20"/>
      <w:szCs w:val="20"/>
      <w:lang w:val="en-GB" w:eastAsia="ar-SA"/>
    </w:rPr>
  </w:style>
  <w:style w:type="paragraph" w:customStyle="1" w:styleId="14CharChar">
    <w:name w:val="Знак Знак14 Char Char Знак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30">
    <w:name w:val="Заглавие 3 Знак"/>
    <w:link w:val="3"/>
    <w:rsid w:val="003E09CD"/>
    <w:rPr>
      <w:rFonts w:ascii="Times New Roman" w:eastAsia="Times New Roman" w:hAnsi="Times New Roman" w:cs="Times New Roman"/>
      <w:i/>
      <w:sz w:val="24"/>
      <w:szCs w:val="24"/>
      <w:lang w:val="en-GB"/>
    </w:rPr>
  </w:style>
  <w:style w:type="paragraph" w:customStyle="1" w:styleId="Char">
    <w:name w:val="Char"/>
    <w:basedOn w:val="a"/>
    <w:rsid w:val="003E09CD"/>
    <w:pPr>
      <w:tabs>
        <w:tab w:val="left" w:pos="709"/>
      </w:tabs>
      <w:spacing w:after="0" w:line="240" w:lineRule="auto"/>
    </w:pPr>
    <w:rPr>
      <w:rFonts w:ascii="Tahoma" w:eastAsia="MS Mincho" w:hAnsi="Tahoma" w:cs="Times New Roman"/>
      <w:sz w:val="24"/>
      <w:szCs w:val="24"/>
      <w:lang w:val="pl-PL" w:eastAsia="pl-PL"/>
    </w:rPr>
  </w:style>
  <w:style w:type="paragraph" w:styleId="af7">
    <w:name w:val="Title"/>
    <w:basedOn w:val="a"/>
    <w:link w:val="af8"/>
    <w:qFormat/>
    <w:rsid w:val="003E09CD"/>
    <w:pPr>
      <w:spacing w:after="0" w:line="240" w:lineRule="auto"/>
      <w:jc w:val="center"/>
    </w:pPr>
    <w:rPr>
      <w:rFonts w:ascii="Times New Roman" w:eastAsia="Times New Roman" w:hAnsi="Times New Roman" w:cs="Times New Roman"/>
      <w:b/>
      <w:sz w:val="28"/>
      <w:szCs w:val="20"/>
      <w:lang w:val="x-none"/>
    </w:rPr>
  </w:style>
  <w:style w:type="character" w:customStyle="1" w:styleId="af8">
    <w:name w:val="Заглавие Знак"/>
    <w:basedOn w:val="a0"/>
    <w:link w:val="af7"/>
    <w:rsid w:val="003E09CD"/>
    <w:rPr>
      <w:rFonts w:ascii="Times New Roman" w:eastAsia="Times New Roman" w:hAnsi="Times New Roman" w:cs="Times New Roman"/>
      <w:b/>
      <w:sz w:val="28"/>
      <w:szCs w:val="20"/>
      <w:lang w:val="x-none"/>
    </w:rPr>
  </w:style>
  <w:style w:type="paragraph" w:styleId="af9">
    <w:name w:val="Body Text Indent"/>
    <w:basedOn w:val="a"/>
    <w:link w:val="afa"/>
    <w:rsid w:val="003E09CD"/>
    <w:pPr>
      <w:tabs>
        <w:tab w:val="left" w:pos="0"/>
      </w:tabs>
      <w:spacing w:after="0" w:line="240" w:lineRule="auto"/>
      <w:jc w:val="center"/>
    </w:pPr>
    <w:rPr>
      <w:rFonts w:ascii="Times New Roman" w:eastAsia="Times New Roman" w:hAnsi="Times New Roman" w:cs="Times New Roman"/>
      <w:sz w:val="28"/>
      <w:szCs w:val="20"/>
      <w:lang w:val="x-none"/>
    </w:rPr>
  </w:style>
  <w:style w:type="character" w:customStyle="1" w:styleId="afa">
    <w:name w:val="Основен текст с отстъп Знак"/>
    <w:basedOn w:val="a0"/>
    <w:link w:val="af9"/>
    <w:rsid w:val="003E09CD"/>
    <w:rPr>
      <w:rFonts w:ascii="Times New Roman" w:eastAsia="Times New Roman" w:hAnsi="Times New Roman" w:cs="Times New Roman"/>
      <w:sz w:val="28"/>
      <w:szCs w:val="20"/>
      <w:lang w:val="x-none"/>
    </w:rPr>
  </w:style>
  <w:style w:type="paragraph" w:customStyle="1" w:styleId="firstline">
    <w:name w:val="firstline"/>
    <w:basedOn w:val="a"/>
    <w:rsid w:val="003E09CD"/>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fb">
    <w:name w:val="footnote text"/>
    <w:basedOn w:val="a"/>
    <w:link w:val="afc"/>
    <w:semiHidden/>
    <w:rsid w:val="003E09CD"/>
    <w:pPr>
      <w:spacing w:after="0" w:line="240" w:lineRule="auto"/>
    </w:pPr>
    <w:rPr>
      <w:rFonts w:ascii="Times New Roman" w:eastAsia="Times New Roman" w:hAnsi="Times New Roman" w:cs="Times New Roman"/>
      <w:sz w:val="20"/>
      <w:szCs w:val="20"/>
      <w:lang w:eastAsia="bg-BG"/>
    </w:rPr>
  </w:style>
  <w:style w:type="character" w:customStyle="1" w:styleId="afc">
    <w:name w:val="Текст под линия Знак"/>
    <w:basedOn w:val="a0"/>
    <w:link w:val="afb"/>
    <w:semiHidden/>
    <w:rsid w:val="003E09CD"/>
    <w:rPr>
      <w:rFonts w:ascii="Times New Roman" w:eastAsia="Times New Roman" w:hAnsi="Times New Roman" w:cs="Times New Roman"/>
      <w:sz w:val="20"/>
      <w:szCs w:val="20"/>
      <w:lang w:eastAsia="bg-BG"/>
    </w:rPr>
  </w:style>
  <w:style w:type="character" w:customStyle="1" w:styleId="CommentTextChar1">
    <w:name w:val="Comment Text Char1"/>
    <w:uiPriority w:val="99"/>
    <w:semiHidden/>
    <w:rsid w:val="003E09CD"/>
    <w:rPr>
      <w:lang w:val="en-GB" w:eastAsia="fr-FR"/>
    </w:rPr>
  </w:style>
  <w:style w:type="character" w:customStyle="1" w:styleId="CommentSubjectChar1">
    <w:name w:val="Comment Subject Char1"/>
    <w:uiPriority w:val="99"/>
    <w:semiHidden/>
    <w:rsid w:val="003E09CD"/>
    <w:rPr>
      <w:b/>
      <w:bCs/>
      <w:lang w:val="en-GB" w:eastAsia="fr-FR"/>
    </w:rPr>
  </w:style>
  <w:style w:type="paragraph" w:styleId="afd">
    <w:name w:val="Document Map"/>
    <w:basedOn w:val="a"/>
    <w:link w:val="afe"/>
    <w:semiHidden/>
    <w:rsid w:val="003E09CD"/>
    <w:pPr>
      <w:shd w:val="clear" w:color="auto" w:fill="000080"/>
      <w:spacing w:after="0" w:line="240" w:lineRule="auto"/>
    </w:pPr>
    <w:rPr>
      <w:rFonts w:ascii="Tahoma" w:eastAsia="Times New Roman" w:hAnsi="Tahoma" w:cs="Times New Roman"/>
      <w:sz w:val="20"/>
      <w:szCs w:val="20"/>
      <w:lang w:val="en-US"/>
    </w:rPr>
  </w:style>
  <w:style w:type="character" w:customStyle="1" w:styleId="afe">
    <w:name w:val="План на документа Знак"/>
    <w:basedOn w:val="a0"/>
    <w:link w:val="afd"/>
    <w:semiHidden/>
    <w:rsid w:val="003E09CD"/>
    <w:rPr>
      <w:rFonts w:ascii="Tahoma" w:eastAsia="Times New Roman" w:hAnsi="Tahoma" w:cs="Times New Roman"/>
      <w:sz w:val="20"/>
      <w:szCs w:val="20"/>
      <w:shd w:val="clear" w:color="auto" w:fill="000080"/>
      <w:lang w:val="en-US"/>
    </w:rPr>
  </w:style>
  <w:style w:type="paragraph" w:styleId="aff">
    <w:name w:val="caption"/>
    <w:basedOn w:val="a"/>
    <w:next w:val="a"/>
    <w:qFormat/>
    <w:rsid w:val="003E09CD"/>
    <w:pPr>
      <w:spacing w:after="0" w:line="240" w:lineRule="auto"/>
    </w:pPr>
    <w:rPr>
      <w:rFonts w:ascii="Times New Roman" w:eastAsia="Times New Roman" w:hAnsi="Times New Roman" w:cs="Times New Roman"/>
      <w:b/>
      <w:bCs/>
      <w:sz w:val="20"/>
      <w:szCs w:val="20"/>
      <w:lang w:val="en-US"/>
    </w:rPr>
  </w:style>
  <w:style w:type="paragraph" w:customStyle="1" w:styleId="FR2">
    <w:name w:val="FR2"/>
    <w:rsid w:val="003E09CD"/>
    <w:pPr>
      <w:widowControl w:val="0"/>
      <w:snapToGrid w:val="0"/>
      <w:spacing w:after="0" w:line="240" w:lineRule="auto"/>
      <w:jc w:val="right"/>
    </w:pPr>
    <w:rPr>
      <w:rFonts w:ascii="Arial" w:eastAsia="Times New Roman" w:hAnsi="Arial" w:cs="Times New Roman"/>
      <w:sz w:val="24"/>
      <w:szCs w:val="20"/>
    </w:rPr>
  </w:style>
  <w:style w:type="paragraph" w:customStyle="1" w:styleId="BodyText21">
    <w:name w:val="Body Text 21"/>
    <w:basedOn w:val="a"/>
    <w:rsid w:val="003E09C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3E09C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ff0">
    <w:name w:val="No Spacing"/>
    <w:qFormat/>
    <w:rsid w:val="003E09CD"/>
    <w:pPr>
      <w:spacing w:after="0" w:line="240" w:lineRule="auto"/>
    </w:pPr>
    <w:rPr>
      <w:rFonts w:ascii="Times New Roman" w:eastAsia="Times New Roman" w:hAnsi="Times New Roman" w:cs="Times New Roman"/>
      <w:sz w:val="24"/>
      <w:szCs w:val="20"/>
      <w:lang w:val="en-US"/>
    </w:rPr>
  </w:style>
  <w:style w:type="character" w:customStyle="1" w:styleId="25">
    <w:name w:val="Основен текст (2)_"/>
    <w:link w:val="26"/>
    <w:rsid w:val="003E09CD"/>
    <w:rPr>
      <w:rFonts w:ascii="Arial Narrow" w:eastAsia="Arial Narrow" w:hAnsi="Arial Narrow"/>
      <w:sz w:val="19"/>
      <w:szCs w:val="19"/>
      <w:shd w:val="clear" w:color="auto" w:fill="FFFFFF"/>
    </w:rPr>
  </w:style>
  <w:style w:type="paragraph" w:customStyle="1" w:styleId="26">
    <w:name w:val="Основен текст (2)"/>
    <w:basedOn w:val="a"/>
    <w:link w:val="25"/>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5">
    <w:name w:val="Основен текст (3)_"/>
    <w:link w:val="36"/>
    <w:rsid w:val="003E09CD"/>
    <w:rPr>
      <w:rFonts w:ascii="Arial Narrow" w:eastAsia="Arial Narrow" w:hAnsi="Arial Narrow"/>
      <w:sz w:val="19"/>
      <w:szCs w:val="19"/>
      <w:shd w:val="clear" w:color="auto" w:fill="FFFFFF"/>
    </w:rPr>
  </w:style>
  <w:style w:type="paragraph" w:customStyle="1" w:styleId="36">
    <w:name w:val="Основен текст (3)"/>
    <w:basedOn w:val="a"/>
    <w:link w:val="35"/>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ff1">
    <w:name w:val="Основен текст_"/>
    <w:link w:val="11"/>
    <w:rsid w:val="003E09CD"/>
    <w:rPr>
      <w:rFonts w:ascii="Arial Narrow" w:eastAsia="Arial Narrow" w:hAnsi="Arial Narrow"/>
      <w:sz w:val="23"/>
      <w:szCs w:val="23"/>
      <w:shd w:val="clear" w:color="auto" w:fill="FFFFFF"/>
    </w:rPr>
  </w:style>
  <w:style w:type="paragraph" w:customStyle="1" w:styleId="11">
    <w:name w:val="Основен текст1"/>
    <w:basedOn w:val="a"/>
    <w:link w:val="aff1"/>
    <w:rsid w:val="003E09CD"/>
    <w:pPr>
      <w:shd w:val="clear" w:color="auto" w:fill="FFFFFF"/>
      <w:spacing w:before="300" w:after="0" w:line="298" w:lineRule="exact"/>
      <w:ind w:firstLine="340"/>
      <w:jc w:val="both"/>
    </w:pPr>
    <w:rPr>
      <w:rFonts w:ascii="Arial Narrow" w:eastAsia="Arial Narrow" w:hAnsi="Arial Narrow"/>
      <w:sz w:val="23"/>
      <w:szCs w:val="23"/>
      <w:shd w:val="clear" w:color="auto" w:fill="FFFFFF"/>
    </w:rPr>
  </w:style>
  <w:style w:type="character" w:customStyle="1" w:styleId="12">
    <w:name w:val="Заглавие #1_"/>
    <w:link w:val="13"/>
    <w:rsid w:val="003E09CD"/>
    <w:rPr>
      <w:rFonts w:ascii="Arial Narrow" w:eastAsia="Arial Narrow" w:hAnsi="Arial Narrow"/>
      <w:sz w:val="23"/>
      <w:szCs w:val="23"/>
      <w:shd w:val="clear" w:color="auto" w:fill="FFFFFF"/>
    </w:rPr>
  </w:style>
  <w:style w:type="paragraph" w:customStyle="1" w:styleId="13">
    <w:name w:val="Заглавие #1"/>
    <w:basedOn w:val="a"/>
    <w:link w:val="12"/>
    <w:rsid w:val="003E09CD"/>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ff2">
    <w:name w:val="Основен текст + Удебелен"/>
    <w:rsid w:val="003E09CD"/>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3E09CD"/>
    <w:rPr>
      <w:rFonts w:ascii="Arial Narrow" w:eastAsia="Arial Narrow" w:hAnsi="Arial Narrow"/>
      <w:sz w:val="23"/>
      <w:szCs w:val="23"/>
      <w:shd w:val="clear" w:color="auto" w:fill="FFFFFF"/>
    </w:rPr>
  </w:style>
  <w:style w:type="paragraph" w:customStyle="1" w:styleId="52">
    <w:name w:val="Основен текст (5)"/>
    <w:basedOn w:val="a"/>
    <w:link w:val="51"/>
    <w:rsid w:val="003E09CD"/>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7">
    <w:name w:val="Заглавие на изображение (2)_"/>
    <w:link w:val="28"/>
    <w:rsid w:val="003E09CD"/>
    <w:rPr>
      <w:rFonts w:ascii="Arial Narrow" w:eastAsia="Arial Narrow" w:hAnsi="Arial Narrow"/>
      <w:sz w:val="19"/>
      <w:szCs w:val="19"/>
      <w:shd w:val="clear" w:color="auto" w:fill="FFFFFF"/>
    </w:rPr>
  </w:style>
  <w:style w:type="paragraph" w:customStyle="1" w:styleId="28">
    <w:name w:val="Заглавие на изображение (2)"/>
    <w:basedOn w:val="a"/>
    <w:link w:val="27"/>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7">
    <w:name w:val="Заглавие на изображение (3)_"/>
    <w:link w:val="38"/>
    <w:rsid w:val="003E09CD"/>
    <w:rPr>
      <w:rFonts w:ascii="Arial Narrow" w:eastAsia="Arial Narrow" w:hAnsi="Arial Narrow"/>
      <w:sz w:val="19"/>
      <w:szCs w:val="19"/>
      <w:shd w:val="clear" w:color="auto" w:fill="FFFFFF"/>
    </w:rPr>
  </w:style>
  <w:style w:type="paragraph" w:customStyle="1" w:styleId="38">
    <w:name w:val="Заглавие на изображение (3)"/>
    <w:basedOn w:val="a"/>
    <w:link w:val="37"/>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9">
    <w:name w:val="Заглавие #3_"/>
    <w:link w:val="3a"/>
    <w:rsid w:val="003E09CD"/>
    <w:rPr>
      <w:rFonts w:ascii="Arial Narrow" w:eastAsia="Arial Narrow" w:hAnsi="Arial Narrow"/>
      <w:sz w:val="21"/>
      <w:szCs w:val="21"/>
      <w:shd w:val="clear" w:color="auto" w:fill="FFFFFF"/>
    </w:rPr>
  </w:style>
  <w:style w:type="paragraph" w:customStyle="1" w:styleId="3a">
    <w:name w:val="Заглавие #3"/>
    <w:basedOn w:val="a"/>
    <w:link w:val="39"/>
    <w:rsid w:val="003E09CD"/>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3E09CD"/>
    <w:rPr>
      <w:rFonts w:ascii="Arial Narrow" w:eastAsia="Arial Narrow" w:hAnsi="Arial Narrow"/>
      <w:sz w:val="21"/>
      <w:szCs w:val="21"/>
      <w:shd w:val="clear" w:color="auto" w:fill="FFFFFF"/>
    </w:rPr>
  </w:style>
  <w:style w:type="paragraph" w:customStyle="1" w:styleId="92">
    <w:name w:val="Основен текст (9)"/>
    <w:basedOn w:val="a"/>
    <w:link w:val="91"/>
    <w:rsid w:val="003E09CD"/>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3E09CD"/>
    <w:rPr>
      <w:rFonts w:ascii="Arial Narrow" w:eastAsia="Arial Narrow" w:hAnsi="Arial Narrow"/>
      <w:sz w:val="21"/>
      <w:szCs w:val="21"/>
      <w:shd w:val="clear" w:color="auto" w:fill="FFFFFF"/>
    </w:rPr>
  </w:style>
  <w:style w:type="paragraph" w:customStyle="1" w:styleId="101">
    <w:name w:val="Основен текст (10)"/>
    <w:basedOn w:val="a"/>
    <w:link w:val="100"/>
    <w:rsid w:val="003E09CD"/>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3E09CD"/>
    <w:pPr>
      <w:spacing w:after="0" w:line="240" w:lineRule="auto"/>
    </w:pPr>
    <w:rPr>
      <w:rFonts w:ascii="Times New Roman" w:eastAsia="Batang" w:hAnsi="Times New Roman" w:cs="Times New Roman"/>
      <w:sz w:val="24"/>
      <w:szCs w:val="24"/>
      <w:lang w:val="en-US"/>
    </w:rPr>
  </w:style>
  <w:style w:type="paragraph" w:customStyle="1" w:styleId="titre4">
    <w:name w:val="titre4"/>
    <w:basedOn w:val="a"/>
    <w:rsid w:val="003E09CD"/>
    <w:pPr>
      <w:tabs>
        <w:tab w:val="decimal" w:pos="357"/>
      </w:tabs>
      <w:spacing w:after="0" w:line="240" w:lineRule="auto"/>
      <w:ind w:left="357" w:hanging="357"/>
    </w:pPr>
    <w:rPr>
      <w:rFonts w:ascii="Arial" w:eastAsia="Batang" w:hAnsi="Arial" w:cs="Arial"/>
      <w:b/>
      <w:bCs/>
      <w:sz w:val="24"/>
      <w:szCs w:val="24"/>
      <w:lang w:val="en-GB"/>
    </w:rPr>
  </w:style>
  <w:style w:type="paragraph" w:customStyle="1" w:styleId="CharCharCharCharCharCharCharCharCharCharCharChar">
    <w:name w:val="Char Char Знак Знак Char Char Знак Знак Char Char Знак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6">
    <w:name w:val="Style56"/>
    <w:basedOn w:val="a"/>
    <w:rsid w:val="003E09CD"/>
    <w:pPr>
      <w:widowControl w:val="0"/>
      <w:autoSpaceDE w:val="0"/>
      <w:autoSpaceDN w:val="0"/>
      <w:adjustRightInd w:val="0"/>
      <w:spacing w:after="0" w:line="254" w:lineRule="exact"/>
      <w:jc w:val="both"/>
    </w:pPr>
    <w:rPr>
      <w:rFonts w:ascii="Arial" w:eastAsia="Times New Roman" w:hAnsi="Arial" w:cs="Times New Roman"/>
      <w:sz w:val="24"/>
      <w:szCs w:val="24"/>
      <w:lang w:eastAsia="bg-BG"/>
    </w:rPr>
  </w:style>
  <w:style w:type="paragraph" w:styleId="aff3">
    <w:name w:val="List Paragraph"/>
    <w:basedOn w:val="a"/>
    <w:uiPriority w:val="34"/>
    <w:qFormat/>
    <w:rsid w:val="00845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DD7"/>
  </w:style>
  <w:style w:type="paragraph" w:styleId="1">
    <w:name w:val="heading 1"/>
    <w:basedOn w:val="a"/>
    <w:next w:val="a"/>
    <w:link w:val="10"/>
    <w:qFormat/>
    <w:rsid w:val="003E09CD"/>
    <w:pPr>
      <w:keepNext/>
      <w:spacing w:before="240" w:after="60" w:line="240" w:lineRule="auto"/>
      <w:outlineLvl w:val="0"/>
    </w:pPr>
    <w:rPr>
      <w:rFonts w:ascii="Arial" w:eastAsia="Times New Roman" w:hAnsi="Arial" w:cs="Times New Roman"/>
      <w:b/>
      <w:bCs/>
      <w:kern w:val="32"/>
      <w:sz w:val="32"/>
      <w:szCs w:val="32"/>
      <w:lang w:val="en-GB" w:eastAsia="fr-FR"/>
    </w:rPr>
  </w:style>
  <w:style w:type="paragraph" w:styleId="2">
    <w:name w:val="heading 2"/>
    <w:aliases w:val="Heading 2 Char1,Heading 2 Char Char"/>
    <w:basedOn w:val="a"/>
    <w:next w:val="a"/>
    <w:link w:val="20"/>
    <w:qFormat/>
    <w:rsid w:val="003E09CD"/>
    <w:pPr>
      <w:keepNext/>
      <w:numPr>
        <w:ilvl w:val="1"/>
        <w:numId w:val="1"/>
      </w:numPr>
      <w:spacing w:before="120" w:after="120" w:line="240" w:lineRule="auto"/>
      <w:jc w:val="both"/>
      <w:outlineLvl w:val="1"/>
    </w:pPr>
    <w:rPr>
      <w:rFonts w:ascii="Times New Roman" w:eastAsia="Times New Roman" w:hAnsi="Times New Roman" w:cs="Times New Roman"/>
      <w:b/>
      <w:sz w:val="24"/>
      <w:szCs w:val="20"/>
      <w:lang w:val="en-GB"/>
    </w:rPr>
  </w:style>
  <w:style w:type="paragraph" w:styleId="3">
    <w:name w:val="heading 3"/>
    <w:basedOn w:val="a"/>
    <w:next w:val="a"/>
    <w:link w:val="30"/>
    <w:qFormat/>
    <w:rsid w:val="003E09CD"/>
    <w:pPr>
      <w:keepNext/>
      <w:numPr>
        <w:ilvl w:val="2"/>
        <w:numId w:val="1"/>
      </w:numPr>
      <w:spacing w:after="240" w:line="240" w:lineRule="auto"/>
      <w:jc w:val="both"/>
      <w:outlineLvl w:val="2"/>
    </w:pPr>
    <w:rPr>
      <w:rFonts w:ascii="Times New Roman" w:eastAsia="Times New Roman" w:hAnsi="Times New Roman" w:cs="Times New Roman"/>
      <w:i/>
      <w:sz w:val="24"/>
      <w:szCs w:val="24"/>
      <w:lang w:val="en-GB"/>
    </w:rPr>
  </w:style>
  <w:style w:type="paragraph" w:styleId="4">
    <w:name w:val="heading 4"/>
    <w:basedOn w:val="a"/>
    <w:next w:val="a"/>
    <w:link w:val="40"/>
    <w:qFormat/>
    <w:rsid w:val="003E09CD"/>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paragraph" w:styleId="5">
    <w:name w:val="heading 5"/>
    <w:basedOn w:val="a"/>
    <w:next w:val="a"/>
    <w:link w:val="50"/>
    <w:qFormat/>
    <w:rsid w:val="003E09CD"/>
    <w:pPr>
      <w:keepNext/>
      <w:spacing w:after="0" w:line="240" w:lineRule="auto"/>
      <w:jc w:val="both"/>
      <w:outlineLvl w:val="4"/>
    </w:pPr>
    <w:rPr>
      <w:rFonts w:ascii="Times New Roman" w:eastAsia="Times New Roman" w:hAnsi="Times New Roman" w:cs="Times New Roman"/>
      <w:b/>
      <w:sz w:val="24"/>
      <w:szCs w:val="20"/>
      <w:lang w:val="en-GB"/>
    </w:rPr>
  </w:style>
  <w:style w:type="paragraph" w:styleId="6">
    <w:name w:val="heading 6"/>
    <w:basedOn w:val="a"/>
    <w:next w:val="a"/>
    <w:link w:val="60"/>
    <w:qFormat/>
    <w:rsid w:val="003E09CD"/>
    <w:pPr>
      <w:keepNext/>
      <w:tabs>
        <w:tab w:val="left" w:pos="0"/>
      </w:tabs>
      <w:spacing w:after="0" w:line="240" w:lineRule="auto"/>
      <w:outlineLvl w:val="5"/>
    </w:pPr>
    <w:rPr>
      <w:rFonts w:ascii="Times New Roman" w:eastAsia="Times New Roman" w:hAnsi="Times New Roman" w:cs="Times New Roman"/>
      <w:b/>
      <w:sz w:val="24"/>
      <w:szCs w:val="20"/>
      <w:lang w:val="x-none"/>
    </w:rPr>
  </w:style>
  <w:style w:type="paragraph" w:styleId="7">
    <w:name w:val="heading 7"/>
    <w:basedOn w:val="a"/>
    <w:next w:val="a"/>
    <w:link w:val="70"/>
    <w:qFormat/>
    <w:rsid w:val="003E09CD"/>
    <w:pPr>
      <w:keepNext/>
      <w:spacing w:before="400" w:after="0" w:line="240" w:lineRule="auto"/>
      <w:jc w:val="center"/>
      <w:outlineLvl w:val="6"/>
    </w:pPr>
    <w:rPr>
      <w:rFonts w:ascii="Times New Roman" w:eastAsia="Times New Roman" w:hAnsi="Times New Roman" w:cs="Times New Roman"/>
      <w:b/>
      <w:snapToGrid w:val="0"/>
      <w:sz w:val="32"/>
      <w:szCs w:val="20"/>
      <w:lang w:val="ru-RU"/>
    </w:rPr>
  </w:style>
  <w:style w:type="paragraph" w:styleId="8">
    <w:name w:val="heading 8"/>
    <w:basedOn w:val="a"/>
    <w:next w:val="a"/>
    <w:link w:val="80"/>
    <w:qFormat/>
    <w:rsid w:val="003E09CD"/>
    <w:pPr>
      <w:keepNext/>
      <w:spacing w:after="0" w:line="240" w:lineRule="auto"/>
      <w:jc w:val="both"/>
      <w:outlineLvl w:val="7"/>
    </w:pPr>
    <w:rPr>
      <w:rFonts w:ascii="Bookman Old Style" w:eastAsia="Times New Roman" w:hAnsi="Bookman Old Style" w:cs="Times New Roman"/>
      <w:b/>
      <w:i/>
      <w:sz w:val="24"/>
      <w:szCs w:val="20"/>
      <w:lang w:val="en-US"/>
    </w:rPr>
  </w:style>
  <w:style w:type="paragraph" w:styleId="9">
    <w:name w:val="heading 9"/>
    <w:basedOn w:val="a"/>
    <w:next w:val="a"/>
    <w:link w:val="90"/>
    <w:qFormat/>
    <w:rsid w:val="003E09CD"/>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E09CD"/>
    <w:rPr>
      <w:rFonts w:ascii="Arial" w:eastAsia="Times New Roman" w:hAnsi="Arial" w:cs="Times New Roman"/>
      <w:b/>
      <w:bCs/>
      <w:kern w:val="32"/>
      <w:sz w:val="32"/>
      <w:szCs w:val="32"/>
      <w:lang w:val="en-GB" w:eastAsia="fr-FR"/>
    </w:rPr>
  </w:style>
  <w:style w:type="character" w:customStyle="1" w:styleId="20">
    <w:name w:val="Заглавие 2 Знак"/>
    <w:aliases w:val="Heading 2 Char1 Знак,Heading 2 Char Char Знак"/>
    <w:basedOn w:val="a0"/>
    <w:link w:val="2"/>
    <w:rsid w:val="003E09CD"/>
    <w:rPr>
      <w:rFonts w:ascii="Times New Roman" w:eastAsia="Times New Roman" w:hAnsi="Times New Roman" w:cs="Times New Roman"/>
      <w:b/>
      <w:sz w:val="24"/>
      <w:szCs w:val="20"/>
      <w:lang w:val="en-GB"/>
    </w:rPr>
  </w:style>
  <w:style w:type="character" w:customStyle="1" w:styleId="Heading3Char">
    <w:name w:val="Heading 3 Char"/>
    <w:basedOn w:val="a0"/>
    <w:uiPriority w:val="9"/>
    <w:semiHidden/>
    <w:rsid w:val="003E09CD"/>
    <w:rPr>
      <w:rFonts w:asciiTheme="majorHAnsi" w:eastAsiaTheme="majorEastAsia" w:hAnsiTheme="majorHAnsi" w:cstheme="majorBidi"/>
      <w:b/>
      <w:bCs/>
      <w:color w:val="4F81BD" w:themeColor="accent1"/>
    </w:rPr>
  </w:style>
  <w:style w:type="character" w:customStyle="1" w:styleId="40">
    <w:name w:val="Заглавие 4 Знак"/>
    <w:basedOn w:val="a0"/>
    <w:link w:val="4"/>
    <w:rsid w:val="003E09CD"/>
    <w:rPr>
      <w:rFonts w:ascii="Times New Roman" w:eastAsia="Times New Roman" w:hAnsi="Times New Roman" w:cs="Times New Roman"/>
      <w:sz w:val="24"/>
      <w:szCs w:val="20"/>
      <w:lang w:val="en-GB"/>
    </w:rPr>
  </w:style>
  <w:style w:type="character" w:customStyle="1" w:styleId="50">
    <w:name w:val="Заглавие 5 Знак"/>
    <w:basedOn w:val="a0"/>
    <w:link w:val="5"/>
    <w:rsid w:val="003E09CD"/>
    <w:rPr>
      <w:rFonts w:ascii="Times New Roman" w:eastAsia="Times New Roman" w:hAnsi="Times New Roman" w:cs="Times New Roman"/>
      <w:b/>
      <w:sz w:val="24"/>
      <w:szCs w:val="20"/>
      <w:lang w:val="en-GB"/>
    </w:rPr>
  </w:style>
  <w:style w:type="character" w:customStyle="1" w:styleId="60">
    <w:name w:val="Заглавие 6 Знак"/>
    <w:basedOn w:val="a0"/>
    <w:link w:val="6"/>
    <w:rsid w:val="003E09CD"/>
    <w:rPr>
      <w:rFonts w:ascii="Times New Roman" w:eastAsia="Times New Roman" w:hAnsi="Times New Roman" w:cs="Times New Roman"/>
      <w:b/>
      <w:sz w:val="24"/>
      <w:szCs w:val="20"/>
      <w:lang w:val="x-none"/>
    </w:rPr>
  </w:style>
  <w:style w:type="character" w:customStyle="1" w:styleId="70">
    <w:name w:val="Заглавие 7 Знак"/>
    <w:basedOn w:val="a0"/>
    <w:link w:val="7"/>
    <w:rsid w:val="003E09CD"/>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09CD"/>
    <w:rPr>
      <w:rFonts w:ascii="Bookman Old Style" w:eastAsia="Times New Roman" w:hAnsi="Bookman Old Style" w:cs="Times New Roman"/>
      <w:b/>
      <w:i/>
      <w:sz w:val="24"/>
      <w:szCs w:val="20"/>
      <w:lang w:val="en-US"/>
    </w:rPr>
  </w:style>
  <w:style w:type="character" w:customStyle="1" w:styleId="90">
    <w:name w:val="Заглавие 9 Знак"/>
    <w:basedOn w:val="a0"/>
    <w:link w:val="9"/>
    <w:rsid w:val="003E09CD"/>
    <w:rPr>
      <w:rFonts w:ascii="Times New Roman" w:eastAsia="Times New Roman" w:hAnsi="Times New Roman" w:cs="Times New Roman"/>
      <w:b/>
      <w:sz w:val="36"/>
      <w:szCs w:val="20"/>
      <w:u w:val="single"/>
      <w:lang w:val="en-US"/>
    </w:rPr>
  </w:style>
  <w:style w:type="numbering" w:customStyle="1" w:styleId="NoList1">
    <w:name w:val="No List1"/>
    <w:next w:val="a2"/>
    <w:semiHidden/>
    <w:rsid w:val="003E09CD"/>
  </w:style>
  <w:style w:type="paragraph" w:styleId="a3">
    <w:name w:val="header"/>
    <w:basedOn w:val="a"/>
    <w:link w:val="a4"/>
    <w:rsid w:val="003E09CD"/>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4">
    <w:name w:val="Горен колонтитул Знак"/>
    <w:basedOn w:val="a0"/>
    <w:link w:val="a3"/>
    <w:rsid w:val="003E09CD"/>
    <w:rPr>
      <w:rFonts w:ascii="Times New Roman" w:eastAsia="Times New Roman" w:hAnsi="Times New Roman" w:cs="Times New Roman"/>
      <w:sz w:val="20"/>
      <w:szCs w:val="20"/>
      <w:lang w:val="en-GB" w:eastAsia="fr-FR"/>
    </w:rPr>
  </w:style>
  <w:style w:type="paragraph" w:styleId="a5">
    <w:name w:val="footer"/>
    <w:basedOn w:val="a"/>
    <w:link w:val="a6"/>
    <w:uiPriority w:val="99"/>
    <w:rsid w:val="003E09CD"/>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6">
    <w:name w:val="Долен колонтитул Знак"/>
    <w:basedOn w:val="a0"/>
    <w:link w:val="a5"/>
    <w:uiPriority w:val="99"/>
    <w:rsid w:val="003E09CD"/>
    <w:rPr>
      <w:rFonts w:ascii="Times New Roman" w:eastAsia="Times New Roman" w:hAnsi="Times New Roman" w:cs="Times New Roman"/>
      <w:sz w:val="20"/>
      <w:szCs w:val="20"/>
      <w:lang w:val="en-GB" w:eastAsia="fr-FR"/>
    </w:rPr>
  </w:style>
  <w:style w:type="paragraph" w:customStyle="1" w:styleId="CharCharCharCharCharChar">
    <w:name w:val="Char Char Знак Знак Char Char Знак Знак Char Char"/>
    <w:basedOn w:val="a"/>
    <w:rsid w:val="003E09C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3E09C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ext3">
    <w:name w:val="Text 3"/>
    <w:basedOn w:val="a"/>
    <w:rsid w:val="003E09CD"/>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Style2">
    <w:name w:val="Style2"/>
    <w:basedOn w:val="2"/>
    <w:rsid w:val="003E09CD"/>
    <w:pPr>
      <w:numPr>
        <w:ilvl w:val="0"/>
        <w:numId w:val="0"/>
      </w:numPr>
      <w:tabs>
        <w:tab w:val="num" w:pos="0"/>
      </w:tabs>
      <w:spacing w:before="480"/>
      <w:ind w:left="540"/>
    </w:pPr>
    <w:rPr>
      <w:lang w:val="bg-BG"/>
    </w:rPr>
  </w:style>
  <w:style w:type="table" w:styleId="a7">
    <w:name w:val="Table Grid"/>
    <w:basedOn w:val="a1"/>
    <w:rsid w:val="003E09C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a"/>
    <w:rsid w:val="003E09CD"/>
    <w:pPr>
      <w:tabs>
        <w:tab w:val="left" w:pos="709"/>
      </w:tabs>
      <w:spacing w:after="0" w:line="240" w:lineRule="auto"/>
    </w:pPr>
    <w:rPr>
      <w:rFonts w:ascii="Tahoma" w:eastAsia="Times New Roman" w:hAnsi="Tahoma" w:cs="Times New Roman"/>
      <w:sz w:val="20"/>
      <w:szCs w:val="20"/>
      <w:lang w:val="pl-PL" w:eastAsia="pl-PL"/>
    </w:rPr>
  </w:style>
  <w:style w:type="character" w:styleId="a8">
    <w:name w:val="page number"/>
    <w:basedOn w:val="a0"/>
    <w:rsid w:val="003E09CD"/>
  </w:style>
  <w:style w:type="paragraph" w:customStyle="1" w:styleId="Char1CharCharChar1CharCharCharCharCharCharCharCharCharCharCharCharChar">
    <w:name w:val="Char1 Char Char Char1 Char Char Char Char Char Char Char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
    <w:rsid w:val="003E09CD"/>
    <w:pPr>
      <w:spacing w:after="240" w:line="240" w:lineRule="auto"/>
      <w:jc w:val="both"/>
    </w:pPr>
    <w:rPr>
      <w:rFonts w:ascii="Times New Roman" w:eastAsia="Times New Roman" w:hAnsi="Times New Roman" w:cs="Times New Roman"/>
      <w:sz w:val="24"/>
      <w:szCs w:val="20"/>
      <w:lang w:val="en-GB"/>
    </w:rPr>
  </w:style>
  <w:style w:type="paragraph" w:styleId="a9">
    <w:name w:val="Body Text"/>
    <w:aliases w:val="block style"/>
    <w:basedOn w:val="Default"/>
    <w:next w:val="Default"/>
    <w:link w:val="aa"/>
    <w:rsid w:val="003E09CD"/>
    <w:rPr>
      <w:rFonts w:ascii="Garamond" w:hAnsi="Garamond"/>
      <w:color w:val="auto"/>
      <w:lang w:val="x-none" w:eastAsia="x-none"/>
    </w:rPr>
  </w:style>
  <w:style w:type="character" w:customStyle="1" w:styleId="aa">
    <w:name w:val="Основен текст Знак"/>
    <w:aliases w:val="block style Знак"/>
    <w:basedOn w:val="a0"/>
    <w:link w:val="a9"/>
    <w:rsid w:val="003E09CD"/>
    <w:rPr>
      <w:rFonts w:ascii="Garamond" w:eastAsia="Times New Roman" w:hAnsi="Garamond" w:cs="Times New Roman"/>
      <w:sz w:val="24"/>
      <w:szCs w:val="24"/>
      <w:lang w:val="x-none" w:eastAsia="x-none"/>
    </w:rPr>
  </w:style>
  <w:style w:type="paragraph" w:customStyle="1" w:styleId="Char1CharCharCharCharCharChar1CharChar">
    <w:name w:val="Char1 Char Char Char Char Char Char1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styleId="ab">
    <w:name w:val="Hyperlink"/>
    <w:rsid w:val="003E09CD"/>
    <w:rPr>
      <w:color w:val="0000FF"/>
      <w:u w:val="single"/>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3E09C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styleId="ac">
    <w:name w:val="Balloon Text"/>
    <w:basedOn w:val="a"/>
    <w:link w:val="ad"/>
    <w:semiHidden/>
    <w:rsid w:val="003E09CD"/>
    <w:pPr>
      <w:spacing w:after="0" w:line="240" w:lineRule="auto"/>
    </w:pPr>
    <w:rPr>
      <w:rFonts w:ascii="Tahoma" w:eastAsia="Times New Roman" w:hAnsi="Tahoma" w:cs="Times New Roman"/>
      <w:sz w:val="16"/>
      <w:szCs w:val="16"/>
      <w:lang w:val="en-GB" w:eastAsia="fr-FR"/>
    </w:rPr>
  </w:style>
  <w:style w:type="character" w:customStyle="1" w:styleId="ad">
    <w:name w:val="Изнесен текст Знак"/>
    <w:basedOn w:val="a0"/>
    <w:link w:val="ac"/>
    <w:semiHidden/>
    <w:rsid w:val="003E09CD"/>
    <w:rPr>
      <w:rFonts w:ascii="Tahoma" w:eastAsia="Times New Roman" w:hAnsi="Tahoma" w:cs="Times New Roman"/>
      <w:sz w:val="16"/>
      <w:szCs w:val="16"/>
      <w:lang w:val="en-GB" w:eastAsia="fr-FR"/>
    </w:rPr>
  </w:style>
  <w:style w:type="paragraph" w:customStyle="1" w:styleId="1CharCharCharCharCharCharCharChar">
    <w:name w:val="Знак1 Char Char Знак Char Char Знак Char Char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3E09CD"/>
    <w:rPr>
      <w:rFonts w:ascii="Times New Roman" w:hAnsi="Times New Roman" w:cs="Times New Roman"/>
      <w:sz w:val="28"/>
      <w:szCs w:val="28"/>
    </w:rPr>
  </w:style>
  <w:style w:type="character" w:customStyle="1" w:styleId="FontStyle14">
    <w:name w:val="Font Style14"/>
    <w:rsid w:val="003E09CD"/>
    <w:rPr>
      <w:rFonts w:ascii="Times New Roman" w:hAnsi="Times New Roman" w:cs="Times New Roman"/>
      <w:sz w:val="28"/>
      <w:szCs w:val="28"/>
    </w:rPr>
  </w:style>
  <w:style w:type="paragraph" w:customStyle="1" w:styleId="CharChar0">
    <w:name w:val="Char Char Знак Знак Знак Знак Знак Знак Знак"/>
    <w:basedOn w:val="a"/>
    <w:rsid w:val="003E09CD"/>
    <w:pPr>
      <w:tabs>
        <w:tab w:val="left" w:pos="709"/>
      </w:tabs>
      <w:suppressAutoHyphens/>
      <w:spacing w:after="0" w:line="240" w:lineRule="auto"/>
    </w:pPr>
    <w:rPr>
      <w:rFonts w:ascii="Tahoma" w:eastAsia="Times New Roman" w:hAnsi="Tahoma" w:cs="Times New Roman"/>
      <w:sz w:val="24"/>
      <w:szCs w:val="24"/>
      <w:lang w:val="pl-PL" w:eastAsia="pl-PL"/>
    </w:rPr>
  </w:style>
  <w:style w:type="paragraph" w:styleId="21">
    <w:name w:val="Body Text 2"/>
    <w:basedOn w:val="a"/>
    <w:link w:val="22"/>
    <w:rsid w:val="003E09CD"/>
    <w:pPr>
      <w:spacing w:after="120" w:line="480" w:lineRule="auto"/>
    </w:pPr>
    <w:rPr>
      <w:rFonts w:ascii="Times New Roman" w:eastAsia="Times New Roman" w:hAnsi="Times New Roman" w:cs="Times New Roman"/>
      <w:sz w:val="20"/>
      <w:szCs w:val="20"/>
      <w:lang w:val="en-GB" w:eastAsia="fr-FR"/>
    </w:rPr>
  </w:style>
  <w:style w:type="character" w:customStyle="1" w:styleId="22">
    <w:name w:val="Основен текст 2 Знак"/>
    <w:basedOn w:val="a0"/>
    <w:link w:val="21"/>
    <w:rsid w:val="003E09CD"/>
    <w:rPr>
      <w:rFonts w:ascii="Times New Roman" w:eastAsia="Times New Roman" w:hAnsi="Times New Roman" w:cs="Times New Roman"/>
      <w:sz w:val="20"/>
      <w:szCs w:val="20"/>
      <w:lang w:val="en-GB" w:eastAsia="fr-FR"/>
    </w:rPr>
  </w:style>
  <w:style w:type="paragraph" w:styleId="31">
    <w:name w:val="Body Text Indent 3"/>
    <w:basedOn w:val="a"/>
    <w:link w:val="32"/>
    <w:rsid w:val="003E09CD"/>
    <w:pPr>
      <w:spacing w:after="120" w:line="240" w:lineRule="auto"/>
      <w:ind w:left="360"/>
    </w:pPr>
    <w:rPr>
      <w:rFonts w:ascii="Times New Roman" w:eastAsia="Times New Roman" w:hAnsi="Times New Roman" w:cs="Times New Roman"/>
      <w:sz w:val="16"/>
      <w:szCs w:val="16"/>
      <w:lang w:val="en-GB" w:eastAsia="fr-FR"/>
    </w:rPr>
  </w:style>
  <w:style w:type="character" w:customStyle="1" w:styleId="32">
    <w:name w:val="Основен текст с отстъп 3 Знак"/>
    <w:basedOn w:val="a0"/>
    <w:link w:val="31"/>
    <w:rsid w:val="003E09CD"/>
    <w:rPr>
      <w:rFonts w:ascii="Times New Roman" w:eastAsia="Times New Roman" w:hAnsi="Times New Roman" w:cs="Times New Roman"/>
      <w:sz w:val="16"/>
      <w:szCs w:val="16"/>
      <w:lang w:val="en-GB" w:eastAsia="fr-FR"/>
    </w:rPr>
  </w:style>
  <w:style w:type="paragraph" w:styleId="23">
    <w:name w:val="Body Text Indent 2"/>
    <w:basedOn w:val="a"/>
    <w:link w:val="24"/>
    <w:rsid w:val="003E09CD"/>
    <w:pPr>
      <w:spacing w:after="120" w:line="480" w:lineRule="auto"/>
      <w:ind w:left="360"/>
    </w:pPr>
    <w:rPr>
      <w:rFonts w:ascii="Times New Roman" w:eastAsia="Times New Roman" w:hAnsi="Times New Roman" w:cs="Times New Roman"/>
      <w:sz w:val="20"/>
      <w:szCs w:val="20"/>
      <w:lang w:val="en-GB" w:eastAsia="fr-FR"/>
    </w:rPr>
  </w:style>
  <w:style w:type="character" w:customStyle="1" w:styleId="24">
    <w:name w:val="Основен текст с отстъп 2 Знак"/>
    <w:basedOn w:val="a0"/>
    <w:link w:val="23"/>
    <w:rsid w:val="003E09CD"/>
    <w:rPr>
      <w:rFonts w:ascii="Times New Roman" w:eastAsia="Times New Roman" w:hAnsi="Times New Roman" w:cs="Times New Roman"/>
      <w:sz w:val="20"/>
      <w:szCs w:val="20"/>
      <w:lang w:val="en-GB" w:eastAsia="fr-FR"/>
    </w:rPr>
  </w:style>
  <w:style w:type="paragraph" w:styleId="33">
    <w:name w:val="Body Text 3"/>
    <w:basedOn w:val="a"/>
    <w:link w:val="34"/>
    <w:rsid w:val="003E09CD"/>
    <w:pPr>
      <w:spacing w:after="120" w:line="240" w:lineRule="auto"/>
    </w:pPr>
    <w:rPr>
      <w:rFonts w:ascii="Times New Roman" w:eastAsia="Times New Roman" w:hAnsi="Times New Roman" w:cs="Times New Roman"/>
      <w:sz w:val="16"/>
      <w:szCs w:val="16"/>
      <w:lang w:val="x-none"/>
    </w:rPr>
  </w:style>
  <w:style w:type="character" w:customStyle="1" w:styleId="34">
    <w:name w:val="Основен текст 3 Знак"/>
    <w:basedOn w:val="a0"/>
    <w:link w:val="33"/>
    <w:rsid w:val="003E09CD"/>
    <w:rPr>
      <w:rFonts w:ascii="Times New Roman" w:eastAsia="Times New Roman" w:hAnsi="Times New Roman" w:cs="Times New Roman"/>
      <w:sz w:val="16"/>
      <w:szCs w:val="16"/>
      <w:lang w:val="x-none"/>
    </w:rPr>
  </w:style>
  <w:style w:type="paragraph" w:customStyle="1" w:styleId="NormalParagraph">
    <w:name w:val="Normal Paragraph"/>
    <w:basedOn w:val="a"/>
    <w:rsid w:val="003E09CD"/>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styleId="ae">
    <w:name w:val="Subtitle"/>
    <w:basedOn w:val="a"/>
    <w:link w:val="af"/>
    <w:qFormat/>
    <w:rsid w:val="003E09CD"/>
    <w:pPr>
      <w:spacing w:before="120" w:after="120" w:line="240" w:lineRule="auto"/>
      <w:jc w:val="center"/>
    </w:pPr>
    <w:rPr>
      <w:rFonts w:ascii="Arial" w:eastAsia="Times New Roman" w:hAnsi="Arial" w:cs="Times New Roman"/>
      <w:b/>
      <w:snapToGrid w:val="0"/>
      <w:sz w:val="28"/>
      <w:szCs w:val="20"/>
      <w:lang w:val="fr-BE"/>
    </w:rPr>
  </w:style>
  <w:style w:type="character" w:customStyle="1" w:styleId="af">
    <w:name w:val="Подзаглавие Знак"/>
    <w:basedOn w:val="a0"/>
    <w:link w:val="ae"/>
    <w:rsid w:val="003E09CD"/>
    <w:rPr>
      <w:rFonts w:ascii="Arial" w:eastAsia="Times New Roman" w:hAnsi="Arial" w:cs="Times New Roman"/>
      <w:b/>
      <w:snapToGrid w:val="0"/>
      <w:sz w:val="28"/>
      <w:szCs w:val="20"/>
      <w:lang w:val="fr-BE"/>
    </w:rPr>
  </w:style>
  <w:style w:type="paragraph" w:customStyle="1" w:styleId="ListParagraph1">
    <w:name w:val="List Paragraph1"/>
    <w:aliases w:val="Гл точки"/>
    <w:basedOn w:val="a"/>
    <w:qFormat/>
    <w:rsid w:val="003E09CD"/>
    <w:pPr>
      <w:suppressAutoHyphens/>
      <w:spacing w:after="0" w:line="288" w:lineRule="auto"/>
      <w:ind w:left="720"/>
    </w:pPr>
    <w:rPr>
      <w:rFonts w:ascii="Times New Roman" w:eastAsia="MS Mincho" w:hAnsi="Times New Roman" w:cs="Times New Roman"/>
      <w:i/>
      <w:iCs/>
      <w:sz w:val="20"/>
      <w:szCs w:val="20"/>
      <w:lang w:val="en-US"/>
    </w:rPr>
  </w:style>
  <w:style w:type="paragraph" w:customStyle="1" w:styleId="CharChar2">
    <w:name w:val="Текст Char Char"/>
    <w:basedOn w:val="a"/>
    <w:link w:val="CharCharChar"/>
    <w:qFormat/>
    <w:rsid w:val="003E09CD"/>
    <w:pPr>
      <w:suppressAutoHyphens/>
      <w:spacing w:after="0" w:line="288" w:lineRule="auto"/>
      <w:ind w:firstLine="709"/>
      <w:jc w:val="both"/>
      <w:outlineLvl w:val="0"/>
    </w:pPr>
    <w:rPr>
      <w:rFonts w:ascii="Times New Roman" w:eastAsia="MS Mincho" w:hAnsi="Times New Roman" w:cs="Times New Roman"/>
      <w:bCs/>
      <w:iCs/>
      <w:color w:val="000000"/>
      <w:sz w:val="26"/>
      <w:szCs w:val="28"/>
      <w:lang w:val="x-none" w:eastAsia="ar-SA"/>
    </w:rPr>
  </w:style>
  <w:style w:type="character" w:customStyle="1" w:styleId="CharCharChar">
    <w:name w:val="Текст Char Char Char"/>
    <w:link w:val="CharChar2"/>
    <w:rsid w:val="003E09CD"/>
    <w:rPr>
      <w:rFonts w:ascii="Times New Roman" w:eastAsia="MS Mincho" w:hAnsi="Times New Roman" w:cs="Times New Roman"/>
      <w:bCs/>
      <w:iCs/>
      <w:color w:val="000000"/>
      <w:sz w:val="26"/>
      <w:szCs w:val="28"/>
      <w:lang w:val="x-none" w:eastAsia="ar-SA"/>
    </w:rPr>
  </w:style>
  <w:style w:type="paragraph" w:customStyle="1" w:styleId="Text1">
    <w:name w:val="Text 1"/>
    <w:basedOn w:val="a"/>
    <w:rsid w:val="003E09CD"/>
    <w:pPr>
      <w:spacing w:after="240" w:line="240" w:lineRule="auto"/>
      <w:ind w:left="482"/>
      <w:jc w:val="both"/>
    </w:pPr>
    <w:rPr>
      <w:rFonts w:ascii="Times New Roman" w:eastAsia="Times New Roman" w:hAnsi="Times New Roman" w:cs="Times New Roman"/>
      <w:sz w:val="24"/>
      <w:szCs w:val="20"/>
      <w:lang w:val="en-GB"/>
    </w:rPr>
  </w:style>
  <w:style w:type="paragraph" w:styleId="af0">
    <w:name w:val="Plain Text"/>
    <w:basedOn w:val="a"/>
    <w:link w:val="af1"/>
    <w:rsid w:val="003E09CD"/>
    <w:pPr>
      <w:spacing w:after="0" w:line="240" w:lineRule="auto"/>
    </w:pPr>
    <w:rPr>
      <w:rFonts w:ascii="Courier New" w:eastAsia="Times New Roman" w:hAnsi="Courier New" w:cs="Times New Roman"/>
      <w:sz w:val="20"/>
      <w:szCs w:val="20"/>
      <w:lang w:val="en-US"/>
    </w:rPr>
  </w:style>
  <w:style w:type="character" w:customStyle="1" w:styleId="af1">
    <w:name w:val="Обикновен текст Знак"/>
    <w:basedOn w:val="a0"/>
    <w:link w:val="af0"/>
    <w:rsid w:val="003E09CD"/>
    <w:rPr>
      <w:rFonts w:ascii="Courier New" w:eastAsia="Times New Roman" w:hAnsi="Courier New" w:cs="Times New Roman"/>
      <w:sz w:val="20"/>
      <w:szCs w:val="20"/>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styleId="af2">
    <w:name w:val="annotation reference"/>
    <w:semiHidden/>
    <w:rsid w:val="003E09CD"/>
    <w:rPr>
      <w:sz w:val="16"/>
      <w:szCs w:val="16"/>
    </w:rPr>
  </w:style>
  <w:style w:type="paragraph" w:styleId="af3">
    <w:name w:val="annotation text"/>
    <w:basedOn w:val="a"/>
    <w:link w:val="af4"/>
    <w:semiHidden/>
    <w:rsid w:val="003E09CD"/>
    <w:pPr>
      <w:spacing w:after="0" w:line="240" w:lineRule="auto"/>
    </w:pPr>
    <w:rPr>
      <w:rFonts w:ascii="Times New Roman" w:eastAsia="Times New Roman" w:hAnsi="Times New Roman" w:cs="Times New Roman"/>
      <w:sz w:val="20"/>
      <w:szCs w:val="20"/>
      <w:lang w:val="en-GB" w:eastAsia="fr-FR"/>
    </w:rPr>
  </w:style>
  <w:style w:type="character" w:customStyle="1" w:styleId="af4">
    <w:name w:val="Текст на коментар Знак"/>
    <w:basedOn w:val="a0"/>
    <w:link w:val="af3"/>
    <w:semiHidden/>
    <w:rsid w:val="003E09CD"/>
    <w:rPr>
      <w:rFonts w:ascii="Times New Roman" w:eastAsia="Times New Roman" w:hAnsi="Times New Roman" w:cs="Times New Roman"/>
      <w:sz w:val="20"/>
      <w:szCs w:val="20"/>
      <w:lang w:val="en-GB" w:eastAsia="fr-FR"/>
    </w:rPr>
  </w:style>
  <w:style w:type="paragraph" w:styleId="af5">
    <w:name w:val="annotation subject"/>
    <w:basedOn w:val="af3"/>
    <w:next w:val="af3"/>
    <w:link w:val="af6"/>
    <w:semiHidden/>
    <w:rsid w:val="003E09CD"/>
    <w:rPr>
      <w:b/>
      <w:bCs/>
    </w:rPr>
  </w:style>
  <w:style w:type="character" w:customStyle="1" w:styleId="af6">
    <w:name w:val="Предмет на коментар Знак"/>
    <w:basedOn w:val="af4"/>
    <w:link w:val="af5"/>
    <w:semiHidden/>
    <w:rsid w:val="003E09CD"/>
    <w:rPr>
      <w:rFonts w:ascii="Times New Roman" w:eastAsia="Times New Roman" w:hAnsi="Times New Roman" w:cs="Times New Roman"/>
      <w:b/>
      <w:bCs/>
      <w:sz w:val="20"/>
      <w:szCs w:val="20"/>
      <w:lang w:val="en-GB" w:eastAsia="fr-FR"/>
    </w:rPr>
  </w:style>
  <w:style w:type="paragraph" w:customStyle="1" w:styleId="CharCharCharCharCharChar1">
    <w:name w:val="Char Char Char Char Char Char1"/>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3E09CD"/>
    <w:rPr>
      <w:rFonts w:ascii="Times New Roman" w:hAnsi="Times New Roman" w:cs="Times New Roman"/>
      <w:b/>
      <w:bCs/>
      <w:sz w:val="20"/>
      <w:szCs w:val="20"/>
    </w:rPr>
  </w:style>
  <w:style w:type="paragraph" w:customStyle="1" w:styleId="Style4">
    <w:name w:val="Style4"/>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3E09CD"/>
    <w:rPr>
      <w:rFonts w:ascii="Times New Roman" w:hAnsi="Times New Roman" w:cs="Times New Roman"/>
      <w:sz w:val="20"/>
      <w:szCs w:val="20"/>
    </w:rPr>
  </w:style>
  <w:style w:type="paragraph" w:customStyle="1" w:styleId="Style9">
    <w:name w:val="Style9"/>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3E09CD"/>
    <w:pPr>
      <w:widowControl w:val="0"/>
      <w:suppressAutoHyphens/>
      <w:spacing w:after="0" w:line="240" w:lineRule="auto"/>
    </w:pPr>
    <w:rPr>
      <w:rFonts w:ascii="Arial" w:eastAsia="Times CY" w:hAnsi="Arial" w:cs="Arial"/>
      <w:sz w:val="20"/>
      <w:szCs w:val="20"/>
      <w:lang w:val="en-GB" w:eastAsia="ar-SA"/>
    </w:rPr>
  </w:style>
  <w:style w:type="paragraph" w:customStyle="1" w:styleId="14CharChar">
    <w:name w:val="Знак Знак14 Char Char Знак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30">
    <w:name w:val="Заглавие 3 Знак"/>
    <w:link w:val="3"/>
    <w:rsid w:val="003E09CD"/>
    <w:rPr>
      <w:rFonts w:ascii="Times New Roman" w:eastAsia="Times New Roman" w:hAnsi="Times New Roman" w:cs="Times New Roman"/>
      <w:i/>
      <w:sz w:val="24"/>
      <w:szCs w:val="24"/>
      <w:lang w:val="en-GB"/>
    </w:rPr>
  </w:style>
  <w:style w:type="paragraph" w:customStyle="1" w:styleId="Char">
    <w:name w:val="Char"/>
    <w:basedOn w:val="a"/>
    <w:rsid w:val="003E09CD"/>
    <w:pPr>
      <w:tabs>
        <w:tab w:val="left" w:pos="709"/>
      </w:tabs>
      <w:spacing w:after="0" w:line="240" w:lineRule="auto"/>
    </w:pPr>
    <w:rPr>
      <w:rFonts w:ascii="Tahoma" w:eastAsia="MS Mincho" w:hAnsi="Tahoma" w:cs="Times New Roman"/>
      <w:sz w:val="24"/>
      <w:szCs w:val="24"/>
      <w:lang w:val="pl-PL" w:eastAsia="pl-PL"/>
    </w:rPr>
  </w:style>
  <w:style w:type="paragraph" w:styleId="af7">
    <w:name w:val="Title"/>
    <w:basedOn w:val="a"/>
    <w:link w:val="af8"/>
    <w:qFormat/>
    <w:rsid w:val="003E09CD"/>
    <w:pPr>
      <w:spacing w:after="0" w:line="240" w:lineRule="auto"/>
      <w:jc w:val="center"/>
    </w:pPr>
    <w:rPr>
      <w:rFonts w:ascii="Times New Roman" w:eastAsia="Times New Roman" w:hAnsi="Times New Roman" w:cs="Times New Roman"/>
      <w:b/>
      <w:sz w:val="28"/>
      <w:szCs w:val="20"/>
      <w:lang w:val="x-none"/>
    </w:rPr>
  </w:style>
  <w:style w:type="character" w:customStyle="1" w:styleId="af8">
    <w:name w:val="Заглавие Знак"/>
    <w:basedOn w:val="a0"/>
    <w:link w:val="af7"/>
    <w:rsid w:val="003E09CD"/>
    <w:rPr>
      <w:rFonts w:ascii="Times New Roman" w:eastAsia="Times New Roman" w:hAnsi="Times New Roman" w:cs="Times New Roman"/>
      <w:b/>
      <w:sz w:val="28"/>
      <w:szCs w:val="20"/>
      <w:lang w:val="x-none"/>
    </w:rPr>
  </w:style>
  <w:style w:type="paragraph" w:styleId="af9">
    <w:name w:val="Body Text Indent"/>
    <w:basedOn w:val="a"/>
    <w:link w:val="afa"/>
    <w:rsid w:val="003E09CD"/>
    <w:pPr>
      <w:tabs>
        <w:tab w:val="left" w:pos="0"/>
      </w:tabs>
      <w:spacing w:after="0" w:line="240" w:lineRule="auto"/>
      <w:jc w:val="center"/>
    </w:pPr>
    <w:rPr>
      <w:rFonts w:ascii="Times New Roman" w:eastAsia="Times New Roman" w:hAnsi="Times New Roman" w:cs="Times New Roman"/>
      <w:sz w:val="28"/>
      <w:szCs w:val="20"/>
      <w:lang w:val="x-none"/>
    </w:rPr>
  </w:style>
  <w:style w:type="character" w:customStyle="1" w:styleId="afa">
    <w:name w:val="Основен текст с отстъп Знак"/>
    <w:basedOn w:val="a0"/>
    <w:link w:val="af9"/>
    <w:rsid w:val="003E09CD"/>
    <w:rPr>
      <w:rFonts w:ascii="Times New Roman" w:eastAsia="Times New Roman" w:hAnsi="Times New Roman" w:cs="Times New Roman"/>
      <w:sz w:val="28"/>
      <w:szCs w:val="20"/>
      <w:lang w:val="x-none"/>
    </w:rPr>
  </w:style>
  <w:style w:type="paragraph" w:customStyle="1" w:styleId="firstline">
    <w:name w:val="firstline"/>
    <w:basedOn w:val="a"/>
    <w:rsid w:val="003E09CD"/>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fb">
    <w:name w:val="footnote text"/>
    <w:basedOn w:val="a"/>
    <w:link w:val="afc"/>
    <w:semiHidden/>
    <w:rsid w:val="003E09CD"/>
    <w:pPr>
      <w:spacing w:after="0" w:line="240" w:lineRule="auto"/>
    </w:pPr>
    <w:rPr>
      <w:rFonts w:ascii="Times New Roman" w:eastAsia="Times New Roman" w:hAnsi="Times New Roman" w:cs="Times New Roman"/>
      <w:sz w:val="20"/>
      <w:szCs w:val="20"/>
      <w:lang w:eastAsia="bg-BG"/>
    </w:rPr>
  </w:style>
  <w:style w:type="character" w:customStyle="1" w:styleId="afc">
    <w:name w:val="Текст под линия Знак"/>
    <w:basedOn w:val="a0"/>
    <w:link w:val="afb"/>
    <w:semiHidden/>
    <w:rsid w:val="003E09CD"/>
    <w:rPr>
      <w:rFonts w:ascii="Times New Roman" w:eastAsia="Times New Roman" w:hAnsi="Times New Roman" w:cs="Times New Roman"/>
      <w:sz w:val="20"/>
      <w:szCs w:val="20"/>
      <w:lang w:eastAsia="bg-BG"/>
    </w:rPr>
  </w:style>
  <w:style w:type="character" w:customStyle="1" w:styleId="CommentTextChar1">
    <w:name w:val="Comment Text Char1"/>
    <w:uiPriority w:val="99"/>
    <w:semiHidden/>
    <w:rsid w:val="003E09CD"/>
    <w:rPr>
      <w:lang w:val="en-GB" w:eastAsia="fr-FR"/>
    </w:rPr>
  </w:style>
  <w:style w:type="character" w:customStyle="1" w:styleId="CommentSubjectChar1">
    <w:name w:val="Comment Subject Char1"/>
    <w:uiPriority w:val="99"/>
    <w:semiHidden/>
    <w:rsid w:val="003E09CD"/>
    <w:rPr>
      <w:b/>
      <w:bCs/>
      <w:lang w:val="en-GB" w:eastAsia="fr-FR"/>
    </w:rPr>
  </w:style>
  <w:style w:type="paragraph" w:styleId="afd">
    <w:name w:val="Document Map"/>
    <w:basedOn w:val="a"/>
    <w:link w:val="afe"/>
    <w:semiHidden/>
    <w:rsid w:val="003E09CD"/>
    <w:pPr>
      <w:shd w:val="clear" w:color="auto" w:fill="000080"/>
      <w:spacing w:after="0" w:line="240" w:lineRule="auto"/>
    </w:pPr>
    <w:rPr>
      <w:rFonts w:ascii="Tahoma" w:eastAsia="Times New Roman" w:hAnsi="Tahoma" w:cs="Times New Roman"/>
      <w:sz w:val="20"/>
      <w:szCs w:val="20"/>
      <w:lang w:val="en-US"/>
    </w:rPr>
  </w:style>
  <w:style w:type="character" w:customStyle="1" w:styleId="afe">
    <w:name w:val="План на документа Знак"/>
    <w:basedOn w:val="a0"/>
    <w:link w:val="afd"/>
    <w:semiHidden/>
    <w:rsid w:val="003E09CD"/>
    <w:rPr>
      <w:rFonts w:ascii="Tahoma" w:eastAsia="Times New Roman" w:hAnsi="Tahoma" w:cs="Times New Roman"/>
      <w:sz w:val="20"/>
      <w:szCs w:val="20"/>
      <w:shd w:val="clear" w:color="auto" w:fill="000080"/>
      <w:lang w:val="en-US"/>
    </w:rPr>
  </w:style>
  <w:style w:type="paragraph" w:styleId="aff">
    <w:name w:val="caption"/>
    <w:basedOn w:val="a"/>
    <w:next w:val="a"/>
    <w:qFormat/>
    <w:rsid w:val="003E09CD"/>
    <w:pPr>
      <w:spacing w:after="0" w:line="240" w:lineRule="auto"/>
    </w:pPr>
    <w:rPr>
      <w:rFonts w:ascii="Times New Roman" w:eastAsia="Times New Roman" w:hAnsi="Times New Roman" w:cs="Times New Roman"/>
      <w:b/>
      <w:bCs/>
      <w:sz w:val="20"/>
      <w:szCs w:val="20"/>
      <w:lang w:val="en-US"/>
    </w:rPr>
  </w:style>
  <w:style w:type="paragraph" w:customStyle="1" w:styleId="FR2">
    <w:name w:val="FR2"/>
    <w:rsid w:val="003E09CD"/>
    <w:pPr>
      <w:widowControl w:val="0"/>
      <w:snapToGrid w:val="0"/>
      <w:spacing w:after="0" w:line="240" w:lineRule="auto"/>
      <w:jc w:val="right"/>
    </w:pPr>
    <w:rPr>
      <w:rFonts w:ascii="Arial" w:eastAsia="Times New Roman" w:hAnsi="Arial" w:cs="Times New Roman"/>
      <w:sz w:val="24"/>
      <w:szCs w:val="20"/>
    </w:rPr>
  </w:style>
  <w:style w:type="paragraph" w:customStyle="1" w:styleId="BodyText21">
    <w:name w:val="Body Text 21"/>
    <w:basedOn w:val="a"/>
    <w:rsid w:val="003E09C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3E09C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ff0">
    <w:name w:val="No Spacing"/>
    <w:qFormat/>
    <w:rsid w:val="003E09CD"/>
    <w:pPr>
      <w:spacing w:after="0" w:line="240" w:lineRule="auto"/>
    </w:pPr>
    <w:rPr>
      <w:rFonts w:ascii="Times New Roman" w:eastAsia="Times New Roman" w:hAnsi="Times New Roman" w:cs="Times New Roman"/>
      <w:sz w:val="24"/>
      <w:szCs w:val="20"/>
      <w:lang w:val="en-US"/>
    </w:rPr>
  </w:style>
  <w:style w:type="character" w:customStyle="1" w:styleId="25">
    <w:name w:val="Основен текст (2)_"/>
    <w:link w:val="26"/>
    <w:rsid w:val="003E09CD"/>
    <w:rPr>
      <w:rFonts w:ascii="Arial Narrow" w:eastAsia="Arial Narrow" w:hAnsi="Arial Narrow"/>
      <w:sz w:val="19"/>
      <w:szCs w:val="19"/>
      <w:shd w:val="clear" w:color="auto" w:fill="FFFFFF"/>
    </w:rPr>
  </w:style>
  <w:style w:type="paragraph" w:customStyle="1" w:styleId="26">
    <w:name w:val="Основен текст (2)"/>
    <w:basedOn w:val="a"/>
    <w:link w:val="25"/>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5">
    <w:name w:val="Основен текст (3)_"/>
    <w:link w:val="36"/>
    <w:rsid w:val="003E09CD"/>
    <w:rPr>
      <w:rFonts w:ascii="Arial Narrow" w:eastAsia="Arial Narrow" w:hAnsi="Arial Narrow"/>
      <w:sz w:val="19"/>
      <w:szCs w:val="19"/>
      <w:shd w:val="clear" w:color="auto" w:fill="FFFFFF"/>
    </w:rPr>
  </w:style>
  <w:style w:type="paragraph" w:customStyle="1" w:styleId="36">
    <w:name w:val="Основен текст (3)"/>
    <w:basedOn w:val="a"/>
    <w:link w:val="35"/>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ff1">
    <w:name w:val="Основен текст_"/>
    <w:link w:val="11"/>
    <w:rsid w:val="003E09CD"/>
    <w:rPr>
      <w:rFonts w:ascii="Arial Narrow" w:eastAsia="Arial Narrow" w:hAnsi="Arial Narrow"/>
      <w:sz w:val="23"/>
      <w:szCs w:val="23"/>
      <w:shd w:val="clear" w:color="auto" w:fill="FFFFFF"/>
    </w:rPr>
  </w:style>
  <w:style w:type="paragraph" w:customStyle="1" w:styleId="11">
    <w:name w:val="Основен текст1"/>
    <w:basedOn w:val="a"/>
    <w:link w:val="aff1"/>
    <w:rsid w:val="003E09CD"/>
    <w:pPr>
      <w:shd w:val="clear" w:color="auto" w:fill="FFFFFF"/>
      <w:spacing w:before="300" w:after="0" w:line="298" w:lineRule="exact"/>
      <w:ind w:firstLine="340"/>
      <w:jc w:val="both"/>
    </w:pPr>
    <w:rPr>
      <w:rFonts w:ascii="Arial Narrow" w:eastAsia="Arial Narrow" w:hAnsi="Arial Narrow"/>
      <w:sz w:val="23"/>
      <w:szCs w:val="23"/>
      <w:shd w:val="clear" w:color="auto" w:fill="FFFFFF"/>
    </w:rPr>
  </w:style>
  <w:style w:type="character" w:customStyle="1" w:styleId="12">
    <w:name w:val="Заглавие #1_"/>
    <w:link w:val="13"/>
    <w:rsid w:val="003E09CD"/>
    <w:rPr>
      <w:rFonts w:ascii="Arial Narrow" w:eastAsia="Arial Narrow" w:hAnsi="Arial Narrow"/>
      <w:sz w:val="23"/>
      <w:szCs w:val="23"/>
      <w:shd w:val="clear" w:color="auto" w:fill="FFFFFF"/>
    </w:rPr>
  </w:style>
  <w:style w:type="paragraph" w:customStyle="1" w:styleId="13">
    <w:name w:val="Заглавие #1"/>
    <w:basedOn w:val="a"/>
    <w:link w:val="12"/>
    <w:rsid w:val="003E09CD"/>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ff2">
    <w:name w:val="Основен текст + Удебелен"/>
    <w:rsid w:val="003E09CD"/>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3E09CD"/>
    <w:rPr>
      <w:rFonts w:ascii="Arial Narrow" w:eastAsia="Arial Narrow" w:hAnsi="Arial Narrow"/>
      <w:sz w:val="23"/>
      <w:szCs w:val="23"/>
      <w:shd w:val="clear" w:color="auto" w:fill="FFFFFF"/>
    </w:rPr>
  </w:style>
  <w:style w:type="paragraph" w:customStyle="1" w:styleId="52">
    <w:name w:val="Основен текст (5)"/>
    <w:basedOn w:val="a"/>
    <w:link w:val="51"/>
    <w:rsid w:val="003E09CD"/>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7">
    <w:name w:val="Заглавие на изображение (2)_"/>
    <w:link w:val="28"/>
    <w:rsid w:val="003E09CD"/>
    <w:rPr>
      <w:rFonts w:ascii="Arial Narrow" w:eastAsia="Arial Narrow" w:hAnsi="Arial Narrow"/>
      <w:sz w:val="19"/>
      <w:szCs w:val="19"/>
      <w:shd w:val="clear" w:color="auto" w:fill="FFFFFF"/>
    </w:rPr>
  </w:style>
  <w:style w:type="paragraph" w:customStyle="1" w:styleId="28">
    <w:name w:val="Заглавие на изображение (2)"/>
    <w:basedOn w:val="a"/>
    <w:link w:val="27"/>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7">
    <w:name w:val="Заглавие на изображение (3)_"/>
    <w:link w:val="38"/>
    <w:rsid w:val="003E09CD"/>
    <w:rPr>
      <w:rFonts w:ascii="Arial Narrow" w:eastAsia="Arial Narrow" w:hAnsi="Arial Narrow"/>
      <w:sz w:val="19"/>
      <w:szCs w:val="19"/>
      <w:shd w:val="clear" w:color="auto" w:fill="FFFFFF"/>
    </w:rPr>
  </w:style>
  <w:style w:type="paragraph" w:customStyle="1" w:styleId="38">
    <w:name w:val="Заглавие на изображение (3)"/>
    <w:basedOn w:val="a"/>
    <w:link w:val="37"/>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9">
    <w:name w:val="Заглавие #3_"/>
    <w:link w:val="3a"/>
    <w:rsid w:val="003E09CD"/>
    <w:rPr>
      <w:rFonts w:ascii="Arial Narrow" w:eastAsia="Arial Narrow" w:hAnsi="Arial Narrow"/>
      <w:sz w:val="21"/>
      <w:szCs w:val="21"/>
      <w:shd w:val="clear" w:color="auto" w:fill="FFFFFF"/>
    </w:rPr>
  </w:style>
  <w:style w:type="paragraph" w:customStyle="1" w:styleId="3a">
    <w:name w:val="Заглавие #3"/>
    <w:basedOn w:val="a"/>
    <w:link w:val="39"/>
    <w:rsid w:val="003E09CD"/>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3E09CD"/>
    <w:rPr>
      <w:rFonts w:ascii="Arial Narrow" w:eastAsia="Arial Narrow" w:hAnsi="Arial Narrow"/>
      <w:sz w:val="21"/>
      <w:szCs w:val="21"/>
      <w:shd w:val="clear" w:color="auto" w:fill="FFFFFF"/>
    </w:rPr>
  </w:style>
  <w:style w:type="paragraph" w:customStyle="1" w:styleId="92">
    <w:name w:val="Основен текст (9)"/>
    <w:basedOn w:val="a"/>
    <w:link w:val="91"/>
    <w:rsid w:val="003E09CD"/>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3E09CD"/>
    <w:rPr>
      <w:rFonts w:ascii="Arial Narrow" w:eastAsia="Arial Narrow" w:hAnsi="Arial Narrow"/>
      <w:sz w:val="21"/>
      <w:szCs w:val="21"/>
      <w:shd w:val="clear" w:color="auto" w:fill="FFFFFF"/>
    </w:rPr>
  </w:style>
  <w:style w:type="paragraph" w:customStyle="1" w:styleId="101">
    <w:name w:val="Основен текст (10)"/>
    <w:basedOn w:val="a"/>
    <w:link w:val="100"/>
    <w:rsid w:val="003E09CD"/>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3E09CD"/>
    <w:pPr>
      <w:spacing w:after="0" w:line="240" w:lineRule="auto"/>
    </w:pPr>
    <w:rPr>
      <w:rFonts w:ascii="Times New Roman" w:eastAsia="Batang" w:hAnsi="Times New Roman" w:cs="Times New Roman"/>
      <w:sz w:val="24"/>
      <w:szCs w:val="24"/>
      <w:lang w:val="en-US"/>
    </w:rPr>
  </w:style>
  <w:style w:type="paragraph" w:customStyle="1" w:styleId="titre4">
    <w:name w:val="titre4"/>
    <w:basedOn w:val="a"/>
    <w:rsid w:val="003E09CD"/>
    <w:pPr>
      <w:tabs>
        <w:tab w:val="decimal" w:pos="357"/>
      </w:tabs>
      <w:spacing w:after="0" w:line="240" w:lineRule="auto"/>
      <w:ind w:left="357" w:hanging="357"/>
    </w:pPr>
    <w:rPr>
      <w:rFonts w:ascii="Arial" w:eastAsia="Batang" w:hAnsi="Arial" w:cs="Arial"/>
      <w:b/>
      <w:bCs/>
      <w:sz w:val="24"/>
      <w:szCs w:val="24"/>
      <w:lang w:val="en-GB"/>
    </w:rPr>
  </w:style>
  <w:style w:type="paragraph" w:customStyle="1" w:styleId="CharCharCharCharCharCharCharCharCharCharCharChar">
    <w:name w:val="Char Char Знак Знак Char Char Знак Знак Char Char Знак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6">
    <w:name w:val="Style56"/>
    <w:basedOn w:val="a"/>
    <w:rsid w:val="003E09CD"/>
    <w:pPr>
      <w:widowControl w:val="0"/>
      <w:autoSpaceDE w:val="0"/>
      <w:autoSpaceDN w:val="0"/>
      <w:adjustRightInd w:val="0"/>
      <w:spacing w:after="0" w:line="254" w:lineRule="exact"/>
      <w:jc w:val="both"/>
    </w:pPr>
    <w:rPr>
      <w:rFonts w:ascii="Arial" w:eastAsia="Times New Roman" w:hAnsi="Arial" w:cs="Times New Roman"/>
      <w:sz w:val="24"/>
      <w:szCs w:val="24"/>
      <w:lang w:eastAsia="bg-BG"/>
    </w:rPr>
  </w:style>
  <w:style w:type="paragraph" w:styleId="aff3">
    <w:name w:val="List Paragraph"/>
    <w:basedOn w:val="a"/>
    <w:uiPriority w:val="34"/>
    <w:qFormat/>
    <w:rsid w:val="00845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5.ciela.net/Dispatcher.aspx?Destination=Document&amp;Method=OpenRef&amp;Idref=930828&amp;Category=normi&amp;lang=bg-BG" TargetMode="Externa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ravo5.ciela.net/Dispatcher.aspx?Destination=Document&amp;Method=OpenRef&amp;Idref=930827&amp;Category=normi&amp;lang=bg-BG" TargetMode="External"/><Relationship Id="rId17" Type="http://schemas.openxmlformats.org/officeDocument/2006/relationships/hyperlink" Target="http://pravo5.ciela.net/Dispatcher.aspx?Destination=Document&amp;Method=OpenRef&amp;Idref=930832&amp;Category=normi&amp;lang=bg-BG" TargetMode="External"/><Relationship Id="rId2" Type="http://schemas.openxmlformats.org/officeDocument/2006/relationships/numbering" Target="numbering.xml"/><Relationship Id="rId16" Type="http://schemas.openxmlformats.org/officeDocument/2006/relationships/hyperlink" Target="http://pravo5.ciela.net/Dispatcher.aspx?Destination=Document&amp;Method=OpenRef&amp;Idref=930831&amp;Category=normi&amp;lang=bg-B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5.ciela.net/Dispatcher.aspx?Destination=Document&amp;Method=OpenRef&amp;Idref=930826&amp;Category=normi&amp;lang=bg-BG" TargetMode="External"/><Relationship Id="rId5" Type="http://schemas.openxmlformats.org/officeDocument/2006/relationships/settings" Target="settings.xml"/><Relationship Id="rId15" Type="http://schemas.openxmlformats.org/officeDocument/2006/relationships/hyperlink" Target="http://pravo5.ciela.net/Dispatcher.aspx?Destination=Document&amp;Method=OpenRef&amp;Idref=930830&amp;Category=normi&amp;lang=bg-BG" TargetMode="External"/><Relationship Id="rId10" Type="http://schemas.openxmlformats.org/officeDocument/2006/relationships/hyperlink" Target="http://pravo5.ciela.net/Dispatcher.aspx?Destination=Document&amp;Method=OpenRef&amp;Idref=930825&amp;Category=normi&amp;lang=bg-B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ernik.bg/obshhestveni-porchki-profil-na-kupuvacha" TargetMode="External"/><Relationship Id="rId14" Type="http://schemas.openxmlformats.org/officeDocument/2006/relationships/hyperlink" Target="http://pravo5.ciela.net/Dispatcher.aspx?Destination=Document&amp;Method=OpenRef&amp;Idref=930829&amp;Category=normi&amp;lang=bg-B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4C3D-BC30-4F8A-AFDE-AC4EC41A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9461</Words>
  <Characters>53928</Characters>
  <Application>Microsoft Office Word</Application>
  <DocSecurity>0</DocSecurity>
  <Lines>449</Lines>
  <Paragraphs>126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2014-10-22T11:09:00Z</dcterms:created>
  <dcterms:modified xsi:type="dcterms:W3CDTF">2014-10-22T11:09:00Z</dcterms:modified>
</cp:coreProperties>
</file>